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8C" w:rsidRPr="009D07F0" w:rsidRDefault="003B338C" w:rsidP="003B338C">
      <w:pPr>
        <w:spacing w:after="0" w:line="216" w:lineRule="auto"/>
        <w:jc w:val="center"/>
        <w:outlineLvl w:val="1"/>
        <w:rPr>
          <w:rFonts w:ascii="Times New Roman" w:hAnsi="Times New Roman"/>
          <w:b/>
          <w:bCs/>
          <w:sz w:val="28"/>
          <w:szCs w:val="28"/>
          <w:lang w:eastAsia="ru-RU"/>
        </w:rPr>
      </w:pPr>
      <w:r w:rsidRPr="009D07F0">
        <w:rPr>
          <w:rFonts w:ascii="Times New Roman" w:hAnsi="Times New Roman"/>
          <w:b/>
          <w:bCs/>
          <w:sz w:val="28"/>
          <w:szCs w:val="28"/>
          <w:lang w:eastAsia="ru-RU"/>
        </w:rPr>
        <w:t>Положение</w:t>
      </w:r>
    </w:p>
    <w:p w:rsidR="003B338C" w:rsidRPr="009D07F0" w:rsidRDefault="003B338C" w:rsidP="003B338C">
      <w:pPr>
        <w:spacing w:after="0" w:line="216" w:lineRule="auto"/>
        <w:jc w:val="center"/>
        <w:outlineLvl w:val="1"/>
        <w:rPr>
          <w:rFonts w:ascii="Times New Roman" w:hAnsi="Times New Roman"/>
          <w:b/>
          <w:bCs/>
          <w:sz w:val="10"/>
          <w:szCs w:val="10"/>
          <w:lang w:eastAsia="ru-RU"/>
        </w:rPr>
      </w:pPr>
    </w:p>
    <w:p w:rsidR="003B338C" w:rsidRPr="009D07F0" w:rsidRDefault="003B338C" w:rsidP="003B338C">
      <w:pPr>
        <w:spacing w:after="0" w:line="216" w:lineRule="auto"/>
        <w:jc w:val="center"/>
        <w:outlineLvl w:val="1"/>
        <w:rPr>
          <w:rFonts w:ascii="Times New Roman" w:hAnsi="Times New Roman"/>
          <w:b/>
          <w:bCs/>
          <w:sz w:val="28"/>
          <w:szCs w:val="28"/>
          <w:lang w:eastAsia="ru-RU"/>
        </w:rPr>
      </w:pPr>
      <w:r w:rsidRPr="009D07F0">
        <w:rPr>
          <w:rFonts w:ascii="Times New Roman" w:hAnsi="Times New Roman"/>
          <w:b/>
          <w:bCs/>
          <w:sz w:val="28"/>
          <w:szCs w:val="28"/>
          <w:lang w:eastAsia="ru-RU"/>
        </w:rPr>
        <w:t xml:space="preserve">о предоставлении гранта </w:t>
      </w:r>
    </w:p>
    <w:p w:rsidR="003B338C" w:rsidRPr="00DA0232" w:rsidRDefault="003B338C" w:rsidP="003B338C">
      <w:pPr>
        <w:spacing w:after="0" w:line="216" w:lineRule="auto"/>
        <w:jc w:val="center"/>
        <w:outlineLvl w:val="1"/>
        <w:rPr>
          <w:rFonts w:ascii="Times New Roman" w:hAnsi="Times New Roman"/>
          <w:b/>
          <w:bCs/>
          <w:sz w:val="28"/>
          <w:szCs w:val="28"/>
          <w:lang w:eastAsia="ru-RU"/>
        </w:rPr>
      </w:pPr>
      <w:r w:rsidRPr="009D07F0">
        <w:rPr>
          <w:rFonts w:ascii="Times New Roman" w:hAnsi="Times New Roman"/>
          <w:b/>
          <w:bCs/>
          <w:sz w:val="28"/>
          <w:szCs w:val="28"/>
          <w:lang w:eastAsia="ru-RU"/>
        </w:rPr>
        <w:t>социально ориентированным некоммерческим организациям Магаданской области в рамках конкурс</w:t>
      </w:r>
      <w:r w:rsidR="003D5C6C">
        <w:rPr>
          <w:rFonts w:ascii="Times New Roman" w:hAnsi="Times New Roman"/>
          <w:b/>
          <w:bCs/>
          <w:sz w:val="28"/>
          <w:szCs w:val="28"/>
          <w:lang w:eastAsia="ru-RU"/>
        </w:rPr>
        <w:t>а</w:t>
      </w:r>
      <w:r w:rsidRPr="009D07F0">
        <w:rPr>
          <w:rFonts w:ascii="Times New Roman" w:hAnsi="Times New Roman"/>
          <w:b/>
          <w:bCs/>
          <w:sz w:val="28"/>
          <w:szCs w:val="28"/>
          <w:lang w:eastAsia="ru-RU"/>
        </w:rPr>
        <w:t xml:space="preserve"> «Моя Родина – Колыма»</w:t>
      </w:r>
    </w:p>
    <w:p w:rsidR="003B338C" w:rsidRPr="00DA0232" w:rsidRDefault="003B338C" w:rsidP="003B338C">
      <w:pPr>
        <w:spacing w:after="0" w:line="240" w:lineRule="auto"/>
        <w:jc w:val="right"/>
        <w:rPr>
          <w:rFonts w:ascii="Times New Roman" w:hAnsi="Times New Roman"/>
          <w:sz w:val="24"/>
          <w:szCs w:val="24"/>
          <w:lang w:eastAsia="ru-RU"/>
        </w:rPr>
      </w:pPr>
    </w:p>
    <w:p w:rsidR="003B338C" w:rsidRPr="00DA0232" w:rsidRDefault="003B338C" w:rsidP="003B338C">
      <w:pPr>
        <w:spacing w:after="0" w:line="240" w:lineRule="auto"/>
        <w:jc w:val="right"/>
        <w:rPr>
          <w:rFonts w:ascii="Times New Roman" w:hAnsi="Times New Roman"/>
          <w:sz w:val="24"/>
          <w:szCs w:val="24"/>
          <w:lang w:eastAsia="ru-RU"/>
        </w:rPr>
      </w:pPr>
    </w:p>
    <w:p w:rsidR="003B338C" w:rsidRPr="00DA0232" w:rsidRDefault="003B338C" w:rsidP="003B338C">
      <w:pPr>
        <w:spacing w:after="0" w:line="360" w:lineRule="auto"/>
        <w:jc w:val="center"/>
        <w:outlineLvl w:val="2"/>
        <w:rPr>
          <w:rFonts w:ascii="Times New Roman" w:hAnsi="Times New Roman"/>
          <w:b/>
          <w:bCs/>
          <w:sz w:val="28"/>
          <w:szCs w:val="28"/>
          <w:lang w:eastAsia="ru-RU"/>
        </w:rPr>
      </w:pPr>
      <w:r w:rsidRPr="00DA0232">
        <w:rPr>
          <w:rFonts w:ascii="Times New Roman" w:hAnsi="Times New Roman"/>
          <w:b/>
          <w:bCs/>
          <w:sz w:val="28"/>
          <w:szCs w:val="28"/>
          <w:lang w:eastAsia="ru-RU"/>
        </w:rPr>
        <w:t>I. Общие положения</w:t>
      </w:r>
    </w:p>
    <w:p w:rsidR="003B338C" w:rsidRPr="00DA0232" w:rsidRDefault="003B338C" w:rsidP="003B338C">
      <w:pPr>
        <w:spacing w:after="0" w:line="360" w:lineRule="auto"/>
        <w:jc w:val="center"/>
        <w:outlineLvl w:val="2"/>
        <w:rPr>
          <w:rFonts w:ascii="Times New Roman" w:hAnsi="Times New Roman"/>
          <w:b/>
          <w:bCs/>
          <w:sz w:val="28"/>
          <w:szCs w:val="28"/>
          <w:lang w:eastAsia="ru-RU"/>
        </w:rPr>
      </w:pPr>
    </w:p>
    <w:p w:rsidR="003B338C" w:rsidRDefault="003B338C" w:rsidP="003B338C">
      <w:pPr>
        <w:spacing w:after="0" w:line="360" w:lineRule="auto"/>
        <w:ind w:firstLine="709"/>
        <w:jc w:val="both"/>
        <w:outlineLvl w:val="2"/>
        <w:rPr>
          <w:rFonts w:ascii="Times New Roman" w:hAnsi="Times New Roman"/>
          <w:sz w:val="28"/>
          <w:szCs w:val="28"/>
          <w:lang w:eastAsia="ru-RU"/>
        </w:rPr>
      </w:pPr>
      <w:r w:rsidRPr="00DA0232">
        <w:rPr>
          <w:rFonts w:ascii="Times New Roman" w:hAnsi="Times New Roman"/>
          <w:sz w:val="28"/>
          <w:szCs w:val="28"/>
          <w:lang w:eastAsia="ru-RU"/>
        </w:rPr>
        <w:t xml:space="preserve">1.1. Настоящее Положение </w:t>
      </w:r>
      <w:r>
        <w:rPr>
          <w:rFonts w:ascii="Times New Roman" w:hAnsi="Times New Roman"/>
          <w:sz w:val="28"/>
          <w:szCs w:val="28"/>
          <w:lang w:eastAsia="ru-RU"/>
        </w:rPr>
        <w:t>регулирует</w:t>
      </w:r>
      <w:r w:rsidRPr="00DA0232">
        <w:rPr>
          <w:rFonts w:ascii="Times New Roman" w:hAnsi="Times New Roman"/>
          <w:sz w:val="28"/>
          <w:szCs w:val="28"/>
          <w:lang w:eastAsia="ru-RU"/>
        </w:rPr>
        <w:t xml:space="preserve"> порядок</w:t>
      </w:r>
      <w:r>
        <w:rPr>
          <w:rFonts w:ascii="Times New Roman" w:hAnsi="Times New Roman"/>
          <w:sz w:val="28"/>
          <w:szCs w:val="28"/>
          <w:lang w:eastAsia="ru-RU"/>
        </w:rPr>
        <w:t xml:space="preserve"> проведения конкурса на</w:t>
      </w:r>
      <w:r w:rsidRPr="00DA0232">
        <w:rPr>
          <w:rFonts w:ascii="Times New Roman" w:hAnsi="Times New Roman"/>
          <w:sz w:val="28"/>
          <w:szCs w:val="28"/>
          <w:lang w:eastAsia="ru-RU"/>
        </w:rPr>
        <w:t xml:space="preserve"> предоставлени</w:t>
      </w:r>
      <w:r>
        <w:rPr>
          <w:rFonts w:ascii="Times New Roman" w:hAnsi="Times New Roman"/>
          <w:sz w:val="28"/>
          <w:szCs w:val="28"/>
          <w:lang w:eastAsia="ru-RU"/>
        </w:rPr>
        <w:t>е</w:t>
      </w:r>
      <w:r w:rsidRPr="00DA0232">
        <w:rPr>
          <w:rFonts w:ascii="Times New Roman" w:hAnsi="Times New Roman"/>
          <w:sz w:val="28"/>
          <w:szCs w:val="28"/>
          <w:lang w:eastAsia="ru-RU"/>
        </w:rPr>
        <w:t xml:space="preserve"> </w:t>
      </w:r>
      <w:r>
        <w:rPr>
          <w:rFonts w:ascii="Times New Roman" w:hAnsi="Times New Roman"/>
          <w:sz w:val="28"/>
          <w:szCs w:val="28"/>
          <w:lang w:eastAsia="ru-RU"/>
        </w:rPr>
        <w:t>гранта</w:t>
      </w:r>
      <w:r w:rsidRPr="00DA0232">
        <w:rPr>
          <w:rFonts w:ascii="Times New Roman" w:hAnsi="Times New Roman"/>
          <w:sz w:val="28"/>
          <w:szCs w:val="28"/>
          <w:lang w:eastAsia="ru-RU"/>
        </w:rPr>
        <w:t xml:space="preserve"> </w:t>
      </w:r>
      <w:r>
        <w:rPr>
          <w:rFonts w:ascii="Times New Roman" w:hAnsi="Times New Roman"/>
          <w:sz w:val="28"/>
          <w:szCs w:val="28"/>
          <w:lang w:eastAsia="ru-RU"/>
        </w:rPr>
        <w:t xml:space="preserve">за </w:t>
      </w:r>
      <w:r w:rsidRPr="009D07F0">
        <w:rPr>
          <w:rFonts w:ascii="Times New Roman" w:hAnsi="Times New Roman"/>
          <w:sz w:val="28"/>
          <w:szCs w:val="28"/>
          <w:lang w:eastAsia="ru-RU"/>
        </w:rPr>
        <w:t>счет средств акционерного общества «Полюс Магадан» (далее – АО «Полюс Магадан»)</w:t>
      </w:r>
      <w:r>
        <w:rPr>
          <w:rFonts w:ascii="Times New Roman" w:hAnsi="Times New Roman"/>
          <w:sz w:val="28"/>
          <w:szCs w:val="28"/>
          <w:lang w:eastAsia="ru-RU"/>
        </w:rPr>
        <w:t xml:space="preserve"> </w:t>
      </w:r>
      <w:r w:rsidRPr="00DA0232">
        <w:rPr>
          <w:rFonts w:ascii="Times New Roman" w:hAnsi="Times New Roman"/>
          <w:sz w:val="28"/>
          <w:szCs w:val="28"/>
          <w:lang w:eastAsia="ru-RU"/>
        </w:rPr>
        <w:t>социально ориентированным некоммерческим организациям, зарегистрированным и осуществляющим свою деятельность на</w:t>
      </w:r>
      <w:r>
        <w:rPr>
          <w:rFonts w:ascii="Times New Roman" w:hAnsi="Times New Roman"/>
          <w:sz w:val="28"/>
          <w:szCs w:val="28"/>
          <w:lang w:eastAsia="ru-RU"/>
        </w:rPr>
        <w:t xml:space="preserve"> </w:t>
      </w:r>
      <w:r w:rsidR="009433BC">
        <w:rPr>
          <w:rFonts w:ascii="Times New Roman" w:hAnsi="Times New Roman"/>
          <w:sz w:val="28"/>
          <w:szCs w:val="28"/>
          <w:lang w:eastAsia="ru-RU"/>
        </w:rPr>
        <w:t>территории Магаданской области.</w:t>
      </w:r>
    </w:p>
    <w:p w:rsidR="003B338C" w:rsidRPr="00DA0232" w:rsidRDefault="003B338C" w:rsidP="003B338C">
      <w:pPr>
        <w:spacing w:after="0" w:line="360" w:lineRule="auto"/>
        <w:ind w:firstLine="709"/>
        <w:jc w:val="both"/>
        <w:outlineLvl w:val="2"/>
        <w:rPr>
          <w:rFonts w:ascii="Times New Roman" w:hAnsi="Times New Roman"/>
          <w:sz w:val="28"/>
          <w:szCs w:val="28"/>
          <w:lang w:eastAsia="ru-RU"/>
        </w:rPr>
      </w:pPr>
      <w:r w:rsidRPr="00DA0232">
        <w:rPr>
          <w:rFonts w:ascii="Times New Roman" w:hAnsi="Times New Roman"/>
          <w:sz w:val="28"/>
          <w:szCs w:val="28"/>
          <w:lang w:eastAsia="ru-RU"/>
        </w:rPr>
        <w:t xml:space="preserve">В настоящем Положении используются следующие понятия </w:t>
      </w:r>
      <w:r w:rsidRPr="00DA0232">
        <w:rPr>
          <w:rFonts w:ascii="Times New Roman" w:hAnsi="Times New Roman"/>
          <w:sz w:val="28"/>
          <w:szCs w:val="28"/>
          <w:lang w:eastAsia="ru-RU"/>
        </w:rPr>
        <w:br/>
        <w:t>и определения:</w:t>
      </w:r>
    </w:p>
    <w:p w:rsidR="003B338C" w:rsidRPr="00DA0232" w:rsidRDefault="003B338C" w:rsidP="003B338C">
      <w:pPr>
        <w:spacing w:after="0" w:line="360" w:lineRule="auto"/>
        <w:ind w:firstLine="709"/>
        <w:jc w:val="both"/>
        <w:outlineLvl w:val="2"/>
        <w:rPr>
          <w:rFonts w:ascii="Times New Roman" w:hAnsi="Times New Roman"/>
          <w:sz w:val="28"/>
          <w:szCs w:val="28"/>
          <w:lang w:eastAsia="ru-RU"/>
        </w:rPr>
      </w:pPr>
      <w:r w:rsidRPr="00DA0232">
        <w:rPr>
          <w:rFonts w:ascii="Times New Roman" w:hAnsi="Times New Roman"/>
          <w:sz w:val="28"/>
          <w:szCs w:val="28"/>
          <w:lang w:eastAsia="ru-RU"/>
        </w:rPr>
        <w:t>СО НКО − социально ориентирова</w:t>
      </w:r>
      <w:r>
        <w:rPr>
          <w:rFonts w:ascii="Times New Roman" w:hAnsi="Times New Roman"/>
          <w:sz w:val="28"/>
          <w:szCs w:val="28"/>
          <w:lang w:eastAsia="ru-RU"/>
        </w:rPr>
        <w:t xml:space="preserve">нные некоммерческие организации, </w:t>
      </w:r>
      <w:r w:rsidRPr="00DA0232">
        <w:rPr>
          <w:rFonts w:ascii="Times New Roman" w:hAnsi="Times New Roman"/>
          <w:sz w:val="28"/>
          <w:szCs w:val="28"/>
          <w:lang w:eastAsia="ru-RU"/>
        </w:rPr>
        <w:t>в том числе территориальные общественные самоуправления, зарегистрированные в качестве юридического лица и осуществляющие свою деятельность на территории Магаданской области</w:t>
      </w:r>
      <w:r>
        <w:rPr>
          <w:rFonts w:ascii="Times New Roman" w:hAnsi="Times New Roman"/>
          <w:sz w:val="28"/>
          <w:szCs w:val="28"/>
          <w:lang w:eastAsia="ru-RU"/>
        </w:rPr>
        <w:t xml:space="preserve"> (</w:t>
      </w:r>
      <w:r w:rsidRPr="00DA0232">
        <w:rPr>
          <w:rFonts w:ascii="Times New Roman" w:hAnsi="Times New Roman"/>
          <w:sz w:val="28"/>
          <w:szCs w:val="28"/>
          <w:lang w:eastAsia="ru-RU"/>
        </w:rPr>
        <w:t xml:space="preserve">за исключением государственных корпораций, государственных компаний, политических партий, объединений работодателей, объединений кооперативов, торгово-промышленных палат, нотариальных  палат; государственных учреждений, муниципальных учреждений, общественных объединений, не зарегистрированных в качестве юридического лица, </w:t>
      </w:r>
      <w:r w:rsidRPr="00DA0232">
        <w:rPr>
          <w:rFonts w:ascii="Times New Roman" w:hAnsi="Times New Roman"/>
          <w:sz w:val="28"/>
          <w:szCs w:val="28"/>
          <w:lang w:eastAsia="ru-RU"/>
        </w:rPr>
        <w:br/>
        <w:t>а также коммерческих организаций</w:t>
      </w:r>
      <w:r>
        <w:rPr>
          <w:rFonts w:ascii="Times New Roman" w:hAnsi="Times New Roman"/>
          <w:sz w:val="28"/>
          <w:szCs w:val="28"/>
          <w:lang w:eastAsia="ru-RU"/>
        </w:rPr>
        <w:t>)</w:t>
      </w:r>
      <w:r w:rsidRPr="00DA0232">
        <w:rPr>
          <w:rFonts w:ascii="Times New Roman" w:hAnsi="Times New Roman"/>
          <w:sz w:val="28"/>
          <w:szCs w:val="28"/>
          <w:lang w:eastAsia="ru-RU"/>
        </w:rPr>
        <w:t>;</w:t>
      </w:r>
    </w:p>
    <w:p w:rsidR="003B338C" w:rsidRPr="00DA0232" w:rsidRDefault="003B338C" w:rsidP="003B338C">
      <w:pPr>
        <w:spacing w:after="0" w:line="360" w:lineRule="auto"/>
        <w:ind w:firstLine="709"/>
        <w:jc w:val="both"/>
        <w:outlineLvl w:val="2"/>
        <w:rPr>
          <w:rFonts w:ascii="Times New Roman" w:hAnsi="Times New Roman"/>
          <w:sz w:val="28"/>
          <w:szCs w:val="28"/>
          <w:lang w:eastAsia="ru-RU"/>
        </w:rPr>
      </w:pPr>
      <w:r w:rsidRPr="00DA0232">
        <w:rPr>
          <w:rFonts w:ascii="Times New Roman" w:hAnsi="Times New Roman"/>
          <w:sz w:val="28"/>
          <w:szCs w:val="28"/>
          <w:lang w:eastAsia="ru-RU"/>
        </w:rPr>
        <w:t>социально значимый проект СО НКО – комплекс взаимосвязанных действий и мероприятий, конечной целью реализации которых является решение актуальной и (или) острой либо требующей немедленного решения социальной проблемы, а также создание предпосылок для формирования зрелого и ответственного гражданского общества в сферах приоритетных направлений, определенных настоящим Положением</w:t>
      </w:r>
      <w:r>
        <w:rPr>
          <w:rFonts w:ascii="Times New Roman" w:hAnsi="Times New Roman"/>
          <w:sz w:val="28"/>
          <w:szCs w:val="28"/>
          <w:lang w:eastAsia="ru-RU"/>
        </w:rPr>
        <w:t xml:space="preserve"> (далее – Социальный проект)</w:t>
      </w:r>
      <w:r w:rsidRPr="00DA0232">
        <w:rPr>
          <w:rFonts w:ascii="Times New Roman" w:hAnsi="Times New Roman"/>
          <w:sz w:val="28"/>
          <w:szCs w:val="28"/>
          <w:lang w:eastAsia="ru-RU"/>
        </w:rPr>
        <w:t xml:space="preserve">. Социальный проект </w:t>
      </w:r>
      <w:r>
        <w:rPr>
          <w:rFonts w:ascii="Times New Roman" w:hAnsi="Times New Roman"/>
          <w:sz w:val="28"/>
          <w:szCs w:val="28"/>
          <w:lang w:eastAsia="ru-RU"/>
        </w:rPr>
        <w:t>реализуется</w:t>
      </w:r>
      <w:r w:rsidRPr="00DA0232">
        <w:rPr>
          <w:rFonts w:ascii="Times New Roman" w:hAnsi="Times New Roman"/>
          <w:sz w:val="28"/>
          <w:szCs w:val="28"/>
          <w:lang w:eastAsia="ru-RU"/>
        </w:rPr>
        <w:t xml:space="preserve"> на территории Магаданской области </w:t>
      </w:r>
      <w:r w:rsidRPr="00DA0232">
        <w:rPr>
          <w:rFonts w:ascii="Times New Roman" w:hAnsi="Times New Roman"/>
          <w:sz w:val="28"/>
          <w:szCs w:val="28"/>
          <w:lang w:eastAsia="ru-RU"/>
        </w:rPr>
        <w:lastRenderedPageBreak/>
        <w:t>в пределах</w:t>
      </w:r>
      <w:r w:rsidRPr="006A5DE0">
        <w:rPr>
          <w:rFonts w:ascii="Times New Roman" w:hAnsi="Times New Roman"/>
          <w:sz w:val="28"/>
          <w:szCs w:val="28"/>
          <w:lang w:eastAsia="ru-RU"/>
        </w:rPr>
        <w:t xml:space="preserve"> </w:t>
      </w:r>
      <w:r w:rsidRPr="00DA0232">
        <w:rPr>
          <w:rFonts w:ascii="Times New Roman" w:hAnsi="Times New Roman"/>
          <w:sz w:val="28"/>
          <w:szCs w:val="28"/>
          <w:lang w:eastAsia="ru-RU"/>
        </w:rPr>
        <w:t>ресурсных и временных параметров, установленных настоящим Положением. Воздействие Социального проекта на целевые группы населения признается положительным по своему социальному значению в соответствии с запланированными качественными и количественными показателями;</w:t>
      </w:r>
    </w:p>
    <w:p w:rsidR="003B338C" w:rsidRPr="00F755C1" w:rsidRDefault="003B338C" w:rsidP="003B338C">
      <w:pPr>
        <w:spacing w:after="0" w:line="360" w:lineRule="auto"/>
        <w:ind w:firstLine="709"/>
        <w:jc w:val="both"/>
        <w:outlineLvl w:val="2"/>
        <w:rPr>
          <w:rFonts w:ascii="Times New Roman" w:hAnsi="Times New Roman"/>
          <w:sz w:val="28"/>
          <w:szCs w:val="28"/>
          <w:lang w:eastAsia="ru-RU"/>
        </w:rPr>
      </w:pPr>
      <w:r w:rsidRPr="00DA0232">
        <w:rPr>
          <w:rFonts w:ascii="Times New Roman" w:hAnsi="Times New Roman"/>
          <w:sz w:val="28"/>
          <w:szCs w:val="28"/>
          <w:lang w:eastAsia="ru-RU"/>
        </w:rPr>
        <w:t>конкурс</w:t>
      </w:r>
      <w:r>
        <w:rPr>
          <w:rFonts w:ascii="Times New Roman" w:hAnsi="Times New Roman"/>
          <w:sz w:val="28"/>
          <w:szCs w:val="28"/>
          <w:lang w:eastAsia="ru-RU"/>
        </w:rPr>
        <w:t xml:space="preserve"> </w:t>
      </w:r>
      <w:r w:rsidRPr="009D07F0">
        <w:rPr>
          <w:rFonts w:ascii="Times New Roman" w:hAnsi="Times New Roman"/>
          <w:sz w:val="28"/>
          <w:szCs w:val="28"/>
          <w:lang w:eastAsia="ru-RU"/>
        </w:rPr>
        <w:t>«Моя Родина – Колыма» – конкурс по отбору СО НКО для предоставления гранта за счет средств АО «Полюс Магадан»</w:t>
      </w:r>
      <w:r w:rsidRPr="00F755C1">
        <w:rPr>
          <w:rFonts w:ascii="Times New Roman" w:hAnsi="Times New Roman"/>
          <w:sz w:val="28"/>
          <w:szCs w:val="28"/>
          <w:lang w:eastAsia="ru-RU"/>
        </w:rPr>
        <w:t xml:space="preserve"> в целях реализации Социальных проектов;</w:t>
      </w:r>
    </w:p>
    <w:p w:rsidR="003B338C" w:rsidRPr="00DA0232" w:rsidRDefault="003B338C" w:rsidP="003B338C">
      <w:pPr>
        <w:spacing w:after="0" w:line="360" w:lineRule="auto"/>
        <w:ind w:firstLine="709"/>
        <w:contextualSpacing/>
        <w:jc w:val="both"/>
        <w:rPr>
          <w:rFonts w:ascii="Times New Roman" w:hAnsi="Times New Roman"/>
          <w:sz w:val="28"/>
          <w:szCs w:val="28"/>
          <w:lang w:eastAsia="ru-RU"/>
        </w:rPr>
      </w:pPr>
      <w:r w:rsidRPr="00F755C1">
        <w:rPr>
          <w:rFonts w:ascii="Times New Roman" w:hAnsi="Times New Roman"/>
          <w:sz w:val="28"/>
          <w:szCs w:val="28"/>
          <w:lang w:eastAsia="ru-RU"/>
        </w:rPr>
        <w:t xml:space="preserve">участник конкурса </w:t>
      </w:r>
      <w:r w:rsidRPr="009D07F0">
        <w:rPr>
          <w:rFonts w:ascii="Times New Roman" w:hAnsi="Times New Roman"/>
          <w:sz w:val="28"/>
          <w:szCs w:val="28"/>
          <w:lang w:eastAsia="ru-RU"/>
        </w:rPr>
        <w:t>«Моя Родина – Колыма» –</w:t>
      </w:r>
      <w:r w:rsidRPr="00DA0232">
        <w:rPr>
          <w:rFonts w:ascii="Times New Roman" w:hAnsi="Times New Roman"/>
          <w:sz w:val="28"/>
          <w:szCs w:val="28"/>
          <w:lang w:eastAsia="ru-RU"/>
        </w:rPr>
        <w:t xml:space="preserve"> СО НКО, осуществляющие в соответствии со своими учредительными документами виды деятельности, предусмотренные статьей</w:t>
      </w:r>
      <w:r>
        <w:rPr>
          <w:rFonts w:ascii="Times New Roman" w:hAnsi="Times New Roman"/>
          <w:sz w:val="28"/>
          <w:szCs w:val="28"/>
          <w:lang w:eastAsia="ru-RU"/>
        </w:rPr>
        <w:t xml:space="preserve"> 31.1 Федерального закона от 12 января 1996</w:t>
      </w:r>
      <w:r w:rsidRPr="00DA0232">
        <w:rPr>
          <w:rFonts w:ascii="Times New Roman" w:hAnsi="Times New Roman"/>
          <w:sz w:val="28"/>
          <w:szCs w:val="28"/>
          <w:lang w:eastAsia="ru-RU"/>
        </w:rPr>
        <w:t xml:space="preserve">г. </w:t>
      </w:r>
      <w:r>
        <w:rPr>
          <w:rFonts w:ascii="Times New Roman" w:hAnsi="Times New Roman"/>
          <w:sz w:val="28"/>
          <w:szCs w:val="28"/>
          <w:lang w:eastAsia="ru-RU"/>
        </w:rPr>
        <w:t xml:space="preserve">№ </w:t>
      </w:r>
      <w:r w:rsidRPr="00DA0232">
        <w:rPr>
          <w:rFonts w:ascii="Times New Roman" w:hAnsi="Times New Roman"/>
          <w:sz w:val="28"/>
          <w:szCs w:val="28"/>
          <w:lang w:eastAsia="ru-RU"/>
        </w:rPr>
        <w:t>7-ФЗ «О некоммерческих организациях»</w:t>
      </w:r>
      <w:r>
        <w:rPr>
          <w:rFonts w:ascii="Times New Roman" w:hAnsi="Times New Roman"/>
          <w:sz w:val="28"/>
          <w:szCs w:val="28"/>
          <w:lang w:eastAsia="ru-RU"/>
        </w:rPr>
        <w:t xml:space="preserve"> (далее – Федеральный закон от 12 января 1996 г. № 7-ФЗ)</w:t>
      </w:r>
      <w:r w:rsidRPr="00DA0232">
        <w:rPr>
          <w:rFonts w:ascii="Times New Roman" w:hAnsi="Times New Roman"/>
          <w:sz w:val="28"/>
          <w:szCs w:val="28"/>
          <w:lang w:eastAsia="ru-RU"/>
        </w:rPr>
        <w:t>,</w:t>
      </w:r>
      <w:r w:rsidRPr="00976A98">
        <w:t xml:space="preserve"> </w:t>
      </w:r>
      <w:r w:rsidRPr="00976A98">
        <w:rPr>
          <w:rFonts w:ascii="Times New Roman" w:hAnsi="Times New Roman"/>
          <w:sz w:val="28"/>
          <w:szCs w:val="28"/>
          <w:lang w:eastAsia="ru-RU"/>
        </w:rPr>
        <w:t xml:space="preserve">представившие на Интернет – портале </w:t>
      </w:r>
      <w:r>
        <w:rPr>
          <w:rFonts w:ascii="Times New Roman" w:hAnsi="Times New Roman"/>
          <w:sz w:val="28"/>
          <w:szCs w:val="28"/>
          <w:lang w:eastAsia="ru-RU"/>
        </w:rPr>
        <w:t>согласно</w:t>
      </w:r>
      <w:r w:rsidRPr="00976A98">
        <w:rPr>
          <w:rFonts w:ascii="Times New Roman" w:hAnsi="Times New Roman"/>
          <w:sz w:val="28"/>
          <w:szCs w:val="28"/>
          <w:lang w:eastAsia="ru-RU"/>
        </w:rPr>
        <w:t xml:space="preserve"> настоящ</w:t>
      </w:r>
      <w:r>
        <w:rPr>
          <w:rFonts w:ascii="Times New Roman" w:hAnsi="Times New Roman"/>
          <w:sz w:val="28"/>
          <w:szCs w:val="28"/>
          <w:lang w:eastAsia="ru-RU"/>
        </w:rPr>
        <w:t>ему</w:t>
      </w:r>
      <w:r w:rsidRPr="00976A98">
        <w:rPr>
          <w:rFonts w:ascii="Times New Roman" w:hAnsi="Times New Roman"/>
          <w:sz w:val="28"/>
          <w:szCs w:val="28"/>
          <w:lang w:eastAsia="ru-RU"/>
        </w:rPr>
        <w:t xml:space="preserve"> </w:t>
      </w:r>
      <w:r>
        <w:rPr>
          <w:rFonts w:ascii="Times New Roman" w:hAnsi="Times New Roman"/>
          <w:sz w:val="28"/>
          <w:szCs w:val="28"/>
          <w:lang w:eastAsia="ru-RU"/>
        </w:rPr>
        <w:t>Положению</w:t>
      </w:r>
      <w:r w:rsidRPr="00976A98">
        <w:rPr>
          <w:rFonts w:ascii="Times New Roman" w:hAnsi="Times New Roman"/>
          <w:sz w:val="28"/>
          <w:szCs w:val="28"/>
          <w:lang w:eastAsia="ru-RU"/>
        </w:rPr>
        <w:t xml:space="preserve">, заявки на участие в конкурсе </w:t>
      </w:r>
      <w:r w:rsidRPr="009D07F0">
        <w:rPr>
          <w:rFonts w:ascii="Times New Roman" w:hAnsi="Times New Roman"/>
          <w:sz w:val="28"/>
          <w:szCs w:val="28"/>
          <w:lang w:eastAsia="ru-RU"/>
        </w:rPr>
        <w:t>«Моя Родина – Колыма» (далее</w:t>
      </w:r>
      <w:r w:rsidRPr="00976A98">
        <w:rPr>
          <w:rFonts w:ascii="Times New Roman" w:hAnsi="Times New Roman"/>
          <w:sz w:val="28"/>
          <w:szCs w:val="28"/>
          <w:lang w:eastAsia="ru-RU"/>
        </w:rPr>
        <w:t xml:space="preserve"> - заявка) и соответствующие требованиям, установленным в </w:t>
      </w:r>
      <w:r>
        <w:rPr>
          <w:rFonts w:ascii="Times New Roman" w:hAnsi="Times New Roman"/>
          <w:sz w:val="28"/>
          <w:szCs w:val="28"/>
          <w:lang w:eastAsia="ru-RU"/>
        </w:rPr>
        <w:t xml:space="preserve">пункте 1.7. </w:t>
      </w:r>
      <w:r w:rsidRPr="00976A98">
        <w:rPr>
          <w:rFonts w:ascii="Times New Roman" w:hAnsi="Times New Roman"/>
          <w:sz w:val="28"/>
          <w:szCs w:val="28"/>
          <w:lang w:eastAsia="ru-RU"/>
        </w:rPr>
        <w:t>настоящ</w:t>
      </w:r>
      <w:r>
        <w:rPr>
          <w:rFonts w:ascii="Times New Roman" w:hAnsi="Times New Roman"/>
          <w:sz w:val="28"/>
          <w:szCs w:val="28"/>
          <w:lang w:eastAsia="ru-RU"/>
        </w:rPr>
        <w:t>его</w:t>
      </w:r>
      <w:r w:rsidRPr="00976A98">
        <w:rPr>
          <w:rFonts w:ascii="Times New Roman" w:hAnsi="Times New Roman"/>
          <w:sz w:val="28"/>
          <w:szCs w:val="28"/>
          <w:lang w:eastAsia="ru-RU"/>
        </w:rPr>
        <w:t xml:space="preserve"> </w:t>
      </w:r>
      <w:r>
        <w:rPr>
          <w:rFonts w:ascii="Times New Roman" w:hAnsi="Times New Roman"/>
          <w:sz w:val="28"/>
          <w:szCs w:val="28"/>
          <w:lang w:eastAsia="ru-RU"/>
        </w:rPr>
        <w:t>Положения;</w:t>
      </w:r>
    </w:p>
    <w:p w:rsidR="003B338C" w:rsidRPr="00DA0232" w:rsidRDefault="003B338C" w:rsidP="003B338C">
      <w:pPr>
        <w:spacing w:after="0" w:line="360" w:lineRule="auto"/>
        <w:ind w:firstLine="709"/>
        <w:contextualSpacing/>
        <w:jc w:val="both"/>
        <w:rPr>
          <w:rFonts w:ascii="Times New Roman" w:hAnsi="Times New Roman"/>
          <w:sz w:val="28"/>
          <w:szCs w:val="28"/>
          <w:lang w:eastAsia="ru-RU"/>
        </w:rPr>
      </w:pPr>
      <w:r w:rsidRPr="00F755C1">
        <w:rPr>
          <w:rFonts w:ascii="Times New Roman" w:hAnsi="Times New Roman"/>
          <w:sz w:val="28"/>
          <w:szCs w:val="28"/>
          <w:lang w:eastAsia="ru-RU"/>
        </w:rPr>
        <w:t xml:space="preserve">получатели </w:t>
      </w:r>
      <w:r>
        <w:rPr>
          <w:rFonts w:ascii="Times New Roman" w:hAnsi="Times New Roman"/>
          <w:sz w:val="28"/>
          <w:szCs w:val="28"/>
          <w:lang w:eastAsia="ru-RU"/>
        </w:rPr>
        <w:t>гранта</w:t>
      </w:r>
      <w:r w:rsidRPr="00F755C1">
        <w:rPr>
          <w:rFonts w:ascii="Times New Roman" w:hAnsi="Times New Roman"/>
          <w:sz w:val="28"/>
          <w:szCs w:val="28"/>
          <w:lang w:eastAsia="ru-RU"/>
        </w:rPr>
        <w:t xml:space="preserve"> – СО НКО, вошедшие в список победителей </w:t>
      </w:r>
      <w:r w:rsidRPr="00F755C1">
        <w:rPr>
          <w:rFonts w:ascii="Times New Roman" w:hAnsi="Times New Roman"/>
          <w:sz w:val="28"/>
          <w:szCs w:val="28"/>
          <w:lang w:eastAsia="ru-RU"/>
        </w:rPr>
        <w:br/>
        <w:t xml:space="preserve">по итогам конкурса </w:t>
      </w:r>
      <w:r w:rsidRPr="009D07F0">
        <w:rPr>
          <w:rFonts w:ascii="Times New Roman" w:hAnsi="Times New Roman"/>
          <w:sz w:val="28"/>
          <w:szCs w:val="28"/>
          <w:lang w:eastAsia="ru-RU"/>
        </w:rPr>
        <w:t>«Моя Родина – Колыма».</w:t>
      </w:r>
    </w:p>
    <w:p w:rsidR="003B338C" w:rsidRPr="00C8428A" w:rsidRDefault="003B338C" w:rsidP="003B338C">
      <w:pPr>
        <w:autoSpaceDE w:val="0"/>
        <w:autoSpaceDN w:val="0"/>
        <w:adjustRightInd w:val="0"/>
        <w:spacing w:after="0" w:line="360" w:lineRule="auto"/>
        <w:ind w:firstLine="710"/>
        <w:jc w:val="both"/>
        <w:rPr>
          <w:rFonts w:ascii="Times New Roman" w:eastAsia="Times New Roman" w:hAnsi="Times New Roman"/>
          <w:color w:val="000000"/>
          <w:sz w:val="28"/>
          <w:szCs w:val="28"/>
          <w:lang w:eastAsia="ru-RU"/>
        </w:rPr>
      </w:pPr>
      <w:r w:rsidRPr="003B338C">
        <w:rPr>
          <w:rFonts w:ascii="Times New Roman" w:hAnsi="Times New Roman"/>
          <w:sz w:val="28"/>
          <w:szCs w:val="28"/>
          <w:lang w:eastAsia="ru-RU"/>
        </w:rPr>
        <w:t xml:space="preserve">1.2. </w:t>
      </w:r>
      <w:r w:rsidRPr="003B338C">
        <w:rPr>
          <w:rFonts w:ascii="Times New Roman" w:eastAsia="Times New Roman" w:hAnsi="Times New Roman"/>
          <w:color w:val="000000"/>
          <w:sz w:val="28"/>
          <w:szCs w:val="28"/>
          <w:lang w:eastAsia="ru-RU"/>
        </w:rPr>
        <w:t xml:space="preserve">Грант предоставляется за счет средств </w:t>
      </w:r>
      <w:r w:rsidRPr="003B338C">
        <w:rPr>
          <w:rFonts w:ascii="Times New Roman" w:hAnsi="Times New Roman"/>
          <w:sz w:val="28"/>
          <w:szCs w:val="28"/>
          <w:lang w:eastAsia="ru-RU"/>
        </w:rPr>
        <w:t>АО «Полюс Магадан»</w:t>
      </w:r>
      <w:r w:rsidRPr="003B338C">
        <w:rPr>
          <w:rFonts w:ascii="Times New Roman" w:eastAsia="Times New Roman" w:hAnsi="Times New Roman"/>
          <w:color w:val="000000"/>
          <w:sz w:val="28"/>
          <w:szCs w:val="28"/>
          <w:lang w:eastAsia="ru-RU"/>
        </w:rPr>
        <w:t>.</w:t>
      </w:r>
    </w:p>
    <w:p w:rsidR="003B338C" w:rsidRDefault="003B338C" w:rsidP="003B338C">
      <w:pPr>
        <w:spacing w:after="0" w:line="36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 xml:space="preserve">1.3. </w:t>
      </w:r>
      <w:r w:rsidRPr="00F60E2A">
        <w:rPr>
          <w:rFonts w:ascii="Times New Roman" w:hAnsi="Times New Roman"/>
          <w:sz w:val="28"/>
          <w:szCs w:val="28"/>
          <w:lang w:eastAsia="ru-RU"/>
        </w:rPr>
        <w:t xml:space="preserve">Целью предоставления </w:t>
      </w:r>
      <w:r>
        <w:rPr>
          <w:rFonts w:ascii="Times New Roman" w:hAnsi="Times New Roman"/>
          <w:sz w:val="28"/>
          <w:szCs w:val="28"/>
          <w:lang w:eastAsia="ru-RU"/>
        </w:rPr>
        <w:t>гранта</w:t>
      </w:r>
      <w:r w:rsidRPr="00F60E2A">
        <w:rPr>
          <w:rFonts w:ascii="Times New Roman" w:hAnsi="Times New Roman"/>
          <w:sz w:val="28"/>
          <w:szCs w:val="28"/>
          <w:lang w:eastAsia="ru-RU"/>
        </w:rPr>
        <w:t xml:space="preserve"> является финансовое обеспечение реализаци</w:t>
      </w:r>
      <w:r>
        <w:rPr>
          <w:rFonts w:ascii="Times New Roman" w:hAnsi="Times New Roman"/>
          <w:sz w:val="28"/>
          <w:szCs w:val="28"/>
          <w:lang w:eastAsia="ru-RU"/>
        </w:rPr>
        <w:t xml:space="preserve">и </w:t>
      </w:r>
      <w:r w:rsidRPr="00DA0232">
        <w:rPr>
          <w:rFonts w:ascii="Times New Roman" w:hAnsi="Times New Roman"/>
          <w:sz w:val="28"/>
          <w:szCs w:val="28"/>
          <w:lang w:eastAsia="ru-RU"/>
        </w:rPr>
        <w:t xml:space="preserve">Социальных проектов в рамках осуществления </w:t>
      </w:r>
      <w:r>
        <w:rPr>
          <w:rFonts w:ascii="Times New Roman" w:hAnsi="Times New Roman"/>
          <w:sz w:val="28"/>
          <w:szCs w:val="28"/>
          <w:lang w:eastAsia="ru-RU"/>
        </w:rPr>
        <w:t>СО НКО</w:t>
      </w:r>
      <w:r w:rsidRPr="00DA0232">
        <w:rPr>
          <w:rFonts w:ascii="Times New Roman" w:hAnsi="Times New Roman"/>
          <w:sz w:val="28"/>
          <w:szCs w:val="28"/>
          <w:lang w:eastAsia="ru-RU"/>
        </w:rPr>
        <w:t xml:space="preserve"> уставной деятельности, соответствующей положениям статьи 31.1</w:t>
      </w:r>
      <w:r>
        <w:rPr>
          <w:rFonts w:ascii="Times New Roman" w:hAnsi="Times New Roman"/>
          <w:sz w:val="28"/>
          <w:szCs w:val="28"/>
          <w:lang w:eastAsia="ru-RU"/>
        </w:rPr>
        <w:t xml:space="preserve"> Федерального </w:t>
      </w:r>
      <w:r w:rsidRPr="00DA0232">
        <w:rPr>
          <w:rFonts w:ascii="Times New Roman" w:hAnsi="Times New Roman"/>
          <w:sz w:val="28"/>
          <w:szCs w:val="28"/>
          <w:lang w:eastAsia="ru-RU"/>
        </w:rPr>
        <w:t xml:space="preserve">закона от 12 января </w:t>
      </w:r>
      <w:smartTag w:uri="urn:schemas-microsoft-com:office:smarttags" w:element="metricconverter">
        <w:smartTagPr>
          <w:attr w:name="ProductID" w:val="1996 г"/>
        </w:smartTagPr>
        <w:r w:rsidRPr="00DA0232">
          <w:rPr>
            <w:rFonts w:ascii="Times New Roman" w:hAnsi="Times New Roman"/>
            <w:sz w:val="28"/>
            <w:szCs w:val="28"/>
            <w:lang w:eastAsia="ru-RU"/>
          </w:rPr>
          <w:t>1996 г</w:t>
        </w:r>
      </w:smartTag>
      <w:r>
        <w:rPr>
          <w:rFonts w:ascii="Times New Roman" w:hAnsi="Times New Roman"/>
          <w:sz w:val="28"/>
          <w:szCs w:val="28"/>
          <w:lang w:eastAsia="ru-RU"/>
        </w:rPr>
        <w:t>. № 7-ФЗ.</w:t>
      </w:r>
    </w:p>
    <w:p w:rsidR="003B338C" w:rsidRDefault="003B338C" w:rsidP="003B338C">
      <w:pPr>
        <w:spacing w:after="0" w:line="36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1.4. СО НКО</w:t>
      </w:r>
      <w:r w:rsidRPr="00DA0232">
        <w:rPr>
          <w:rFonts w:ascii="Times New Roman" w:hAnsi="Times New Roman"/>
          <w:sz w:val="28"/>
          <w:szCs w:val="28"/>
          <w:lang w:eastAsia="ru-RU"/>
        </w:rPr>
        <w:t xml:space="preserve"> </w:t>
      </w:r>
      <w:r w:rsidRPr="00F926DC">
        <w:rPr>
          <w:rFonts w:ascii="Times New Roman" w:hAnsi="Times New Roman"/>
          <w:sz w:val="28"/>
          <w:szCs w:val="28"/>
          <w:lang w:eastAsia="ru-RU"/>
        </w:rPr>
        <w:t xml:space="preserve">вправе представить на конкурс проекты </w:t>
      </w:r>
      <w:r w:rsidRPr="00DA0232">
        <w:rPr>
          <w:rFonts w:ascii="Times New Roman" w:hAnsi="Times New Roman"/>
          <w:sz w:val="28"/>
          <w:szCs w:val="28"/>
          <w:lang w:eastAsia="ru-RU"/>
        </w:rPr>
        <w:t>по следующим приоритетным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640"/>
      </w:tblGrid>
      <w:tr w:rsidR="003B338C" w:rsidRPr="003D78AB" w:rsidTr="00FE502A">
        <w:tc>
          <w:tcPr>
            <w:tcW w:w="2778" w:type="dxa"/>
            <w:tcBorders>
              <w:top w:val="single" w:sz="4" w:space="0" w:color="auto"/>
              <w:left w:val="single" w:sz="4" w:space="0" w:color="auto"/>
              <w:bottom w:val="single" w:sz="4" w:space="0" w:color="auto"/>
              <w:right w:val="single" w:sz="4" w:space="0" w:color="auto"/>
            </w:tcBorders>
            <w:hideMark/>
          </w:tcPr>
          <w:p w:rsidR="003B338C" w:rsidRPr="003D78AB" w:rsidRDefault="003B338C" w:rsidP="009433BC">
            <w:pPr>
              <w:pStyle w:val="ConsPlusNormal"/>
              <w:jc w:val="center"/>
            </w:pPr>
            <w:r w:rsidRPr="00A551CA">
              <w:t>Приоритетные направления</w:t>
            </w:r>
            <w:r>
              <w:t xml:space="preserve"> </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center"/>
            </w:pPr>
            <w:r w:rsidRPr="003D78AB">
              <w:t>Тематика направлений (проектов)</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социальная поддержка и защита граждан:</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социальная поддержка и защита людей, оказавшихся в трудной жизненной ситуации, в том числе реабилитация, социальная и трудовая интеграция лиц без определенного места жительства</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обеспечение и защита прав потребителей социально уязвимых категорий населения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социальная поддержка людей с ограниченными возможностями здоровья, в том числе их реабилитация, социальная адаптация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деятельности, направленной на повышение активности людей с ограниченными возможностями здоровья, вовлечение их в общественно значимые мероприятия, организация досуговой деятельности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социализация детей с особенностями развития, в том числе детей-инвалидов</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развитию инклюзивного образования и дополнительного образования инвалидов</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поддержка семей, воспитывающих детей-инвалидов</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повышение качества жизни людей старшего поколения:</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социализация людей старшего поколения через различные формы социальной активности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 xml:space="preserve">развитие добровольческой (волонтерской) деятельности в интересах граждан старшего поколения, в том числе «серебряное </w:t>
            </w:r>
            <w:proofErr w:type="spellStart"/>
            <w:r w:rsidRPr="003D78AB">
              <w:t>волонтерство</w:t>
            </w:r>
            <w:proofErr w:type="spellEnd"/>
            <w:r w:rsidRPr="003D78AB">
              <w:t>»</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дополнительному образованию и занятости людей старшего поколения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повышение общественной активности ветеранов путем вовлечения их в социально значимую деятельность, в том числе в сфере патриотического воспитания молодежи, трудового наставничества</w:t>
            </w:r>
          </w:p>
        </w:tc>
      </w:tr>
      <w:tr w:rsidR="003B338C" w:rsidRPr="003D78AB" w:rsidTr="00FE502A">
        <w:tc>
          <w:tcPr>
            <w:tcW w:w="2778" w:type="dxa"/>
            <w:vMerge w:val="restart"/>
            <w:tcBorders>
              <w:top w:val="single" w:sz="4" w:space="0" w:color="auto"/>
              <w:left w:val="single" w:sz="4" w:space="0" w:color="auto"/>
              <w:right w:val="single" w:sz="4" w:space="0" w:color="auto"/>
            </w:tcBorders>
            <w:hideMark/>
          </w:tcPr>
          <w:p w:rsidR="003B338C" w:rsidRPr="003D78AB" w:rsidRDefault="003B338C" w:rsidP="00FE502A">
            <w:pPr>
              <w:pStyle w:val="ConsPlusNormal"/>
            </w:pPr>
            <w:r w:rsidRPr="003D78AB">
              <w:t>поддержка семьи, материнства, отцовства и детства:</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укрепление института семьи и семейных ценностей</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социального сиротства, в том числе раннее выявление семейного неблагополучия и организация оказания всесторонней помощи, защита прав и интересов детей</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поддержка семей с детьми, оказавшихся в трудной жизненной ситуации, наставничество в отношении семей, находящихся в трудной жизненной ситуации</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устройству в семьи детей-сирот и детей, оставшихся без попечения родителей</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продвижение родительского просвещения</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деструктивного поведения детей и подростков, правонарушений несовершеннолетних</w:t>
            </w:r>
          </w:p>
        </w:tc>
      </w:tr>
      <w:tr w:rsidR="003B338C" w:rsidRPr="003D78AB" w:rsidTr="00FE502A">
        <w:tc>
          <w:tcPr>
            <w:tcW w:w="2778" w:type="dxa"/>
            <w:vMerge/>
            <w:tcBorders>
              <w:left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семейного насилия</w:t>
            </w:r>
          </w:p>
        </w:tc>
      </w:tr>
      <w:tr w:rsidR="003B338C" w:rsidRPr="003D78AB" w:rsidTr="00FE502A">
        <w:tc>
          <w:tcPr>
            <w:tcW w:w="2778" w:type="dxa"/>
            <w:vMerge/>
            <w:tcBorders>
              <w:left w:val="single" w:sz="4" w:space="0" w:color="auto"/>
              <w:bottom w:val="single" w:sz="4" w:space="0" w:color="auto"/>
              <w:right w:val="single" w:sz="4" w:space="0" w:color="auto"/>
            </w:tcBorders>
            <w:vAlign w:val="center"/>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tcPr>
          <w:p w:rsidR="003B338C" w:rsidRPr="003D78AB" w:rsidRDefault="003B338C" w:rsidP="00FE502A">
            <w:pPr>
              <w:pStyle w:val="ConsPlusNormal"/>
              <w:jc w:val="both"/>
            </w:pPr>
            <w:r w:rsidRPr="003D78AB">
              <w:t>социальная безопасность детей в информационном пространстве</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наука, образование и просвещение:</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изучение и популяризация истор</w:t>
            </w:r>
            <w:r w:rsidRPr="00A07202">
              <w:t>ии Магаданской области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правовое просвещение, повышение юридической и финансовой грамотности населения, формирование антикоррупционного поведения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патриотическое, в том числе военно-патриотическое, воспитание граждан</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деятельности в области просвещения, дополнительного образования детей</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молодежная политика:</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поддержка деятельности студенческих отрядов и студенческих объединений</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развитие научно-технического и художественного творчества детей и молодежи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деятельности молодежных организаций, направленной на развитие добровольчества в молодежной среде</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поддержка деятельности детей и молодежи в сфере краеведения и экологии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организация поисковой работы, направленной на выявление неизвестных воинских захоронений, установление имен погибших и пропавших без вести при защите Отечества, увековечение памяти погибших воинов и значимых событий прошлого</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профориентация и содействие временной занятости обучающихся</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A07202" w:rsidRDefault="003B338C" w:rsidP="00FE502A">
            <w:pPr>
              <w:pStyle w:val="ConsPlusNormal"/>
            </w:pPr>
            <w:r w:rsidRPr="00A07202">
              <w:lastRenderedPageBreak/>
              <w:t>межнациональное сотрудничество:</w:t>
            </w:r>
          </w:p>
        </w:tc>
        <w:tc>
          <w:tcPr>
            <w:tcW w:w="6640" w:type="dxa"/>
            <w:tcBorders>
              <w:top w:val="single" w:sz="4" w:space="0" w:color="auto"/>
              <w:left w:val="single" w:sz="4" w:space="0" w:color="auto"/>
              <w:bottom w:val="single" w:sz="4" w:space="0" w:color="auto"/>
              <w:right w:val="single" w:sz="4" w:space="0" w:color="auto"/>
            </w:tcBorders>
            <w:hideMark/>
          </w:tcPr>
          <w:p w:rsidR="003B338C" w:rsidRPr="00A07202" w:rsidRDefault="003B338C" w:rsidP="00FE502A">
            <w:pPr>
              <w:pStyle w:val="ConsPlusNormal"/>
              <w:jc w:val="both"/>
            </w:pPr>
            <w:r w:rsidRPr="00A07202">
              <w:t>укрепление гражданского единства, сохранение и развитие этнокультурного и языкового многообразия Магаданской области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укрепление общероссийской гражданской идентичности, гармонизация межнациональных (межэтнических) отношений, обеспечение межнационального и межрелигиозного мира и согласия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социальная и культурная адаптация и интеграция иностранных граждан</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оказание помощи пострадавшим в результате социальных, национальных, религиозных конфликтов, беженцам и временным переселенцам</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охрана здоровья граждан, пропаганда здорового образа жизни, физической культуры и спорта:</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пропаганда физической культуры, массового спорта и здорового образа жизни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организация и проведение спортивно-оздоровительной работы по развитию физической культуры и спорта различных групп населения, по формированию основ активного долголетия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поддержка и пропаганда практик правильного питания и сбережения здоровья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создание условий для занятия детей-инвалидов физической культурой и спортом</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курения, алкоголизма, наркомании и иных опасных для человека зависимостей, содействие снижению количества людей, подверженных таким зависимостям</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заболеваний</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 xml:space="preserve">комплексная реабилитация и </w:t>
            </w:r>
            <w:proofErr w:type="spellStart"/>
            <w:r w:rsidRPr="003D78AB">
              <w:t>ресоциализация</w:t>
            </w:r>
            <w:proofErr w:type="spellEnd"/>
            <w:r w:rsidRPr="003D78AB">
              <w:t xml:space="preserve"> людей, страдающих алкогольной зависимостью, зависимостью от наркотических средств и психотропных веществ</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266329" w:rsidRDefault="003B338C" w:rsidP="00FE502A">
            <w:pPr>
              <w:pStyle w:val="ConsPlusNormal"/>
            </w:pPr>
            <w:r w:rsidRPr="00266329">
              <w:t>защита прав и свобод человека и гражданина:</w:t>
            </w:r>
          </w:p>
          <w:p w:rsidR="003B338C" w:rsidRPr="00CA1700" w:rsidRDefault="003B338C" w:rsidP="00FE502A">
            <w:pPr>
              <w:pStyle w:val="ConsPlusNormal"/>
              <w:rPr>
                <w:highlight w:val="yellow"/>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266329" w:rsidRDefault="003B338C" w:rsidP="00FE502A">
            <w:pPr>
              <w:pStyle w:val="ConsPlusNormal"/>
              <w:jc w:val="both"/>
            </w:pPr>
            <w:r w:rsidRPr="00266329">
              <w:t>оказание юридической помощи гражданам по обеспечению реализации и защиты их прав, в том числе на приобретение качественных товаров, работ и услуг</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CA1700" w:rsidRDefault="003B338C" w:rsidP="00FE502A">
            <w:pPr>
              <w:rPr>
                <w:rFonts w:ascii="Times New Roman" w:hAnsi="Times New Roman"/>
                <w:sz w:val="28"/>
                <w:szCs w:val="28"/>
                <w:highlight w:val="yellow"/>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266329" w:rsidRDefault="003B338C" w:rsidP="00FE502A">
            <w:pPr>
              <w:pStyle w:val="ConsPlusNormal"/>
              <w:jc w:val="both"/>
            </w:pPr>
            <w:r w:rsidRPr="00266329">
              <w:t>содействие повышению мобильности трудовых ресурсов, содействие трудоустройству граждан за пределами постоянного проживания</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lastRenderedPageBreak/>
              <w:t>развитие институтов гражданского общества:</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информационная, консультационная и методическая поддержка деятельности социально ориентированных некоммерческих организаций</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создание инфраструктуры поддержки социально ориентированных некоммерческих организаций, ресурсных центров развития и поддержки гражданских инициатив</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повышение компетентности руководителей социально ориентированных некоммерческих организаций по вопросам социального проектирования, организации деятельности и общественной активности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содействие деятельности по производству и распространению социальной рекламы</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охрана окружающей среды и защита животных:</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повышение повседневной экологической культуры населения, развитие инициатив в сфере сбора мусора, благоустройства и очистки лесов, ручьев, водоемов и их берегов</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профилактика жестокого обращения с животными, деятельность в области защиты животных</w:t>
            </w:r>
          </w:p>
        </w:tc>
      </w:tr>
      <w:tr w:rsidR="003B338C" w:rsidRPr="003D78AB" w:rsidTr="00FE502A">
        <w:tc>
          <w:tcPr>
            <w:tcW w:w="2778" w:type="dxa"/>
            <w:vMerge w:val="restart"/>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культура и искусство:</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создание условий для повышения образовательного, культурного уровня, творческой активности различных категорий населения</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 xml:space="preserve">сохранение, использование и популяризация объектов культурного наследия (памятников истории и культуры) </w:t>
            </w:r>
            <w:r>
              <w:t>Магаданской области</w:t>
            </w:r>
            <w:r w:rsidRPr="003D78AB">
              <w:t xml:space="preserve">, представляющих ценность для многонационального населения </w:t>
            </w:r>
            <w:r>
              <w:t>Магаданской области</w:t>
            </w:r>
          </w:p>
        </w:tc>
      </w:tr>
      <w:tr w:rsidR="003B338C" w:rsidRPr="003D78AB" w:rsidTr="00FE502A">
        <w:tc>
          <w:tcPr>
            <w:tcW w:w="2778" w:type="dxa"/>
            <w:vMerge/>
            <w:tcBorders>
              <w:top w:val="single" w:sz="4" w:space="0" w:color="auto"/>
              <w:left w:val="single" w:sz="4" w:space="0" w:color="auto"/>
              <w:bottom w:val="single" w:sz="4" w:space="0" w:color="auto"/>
              <w:right w:val="single" w:sz="4" w:space="0" w:color="auto"/>
            </w:tcBorders>
            <w:vAlign w:val="center"/>
            <w:hideMark/>
          </w:tcPr>
          <w:p w:rsidR="003B338C" w:rsidRPr="003D78AB" w:rsidRDefault="003B338C" w:rsidP="00FE502A">
            <w:pPr>
              <w:rPr>
                <w:rFonts w:ascii="Times New Roman" w:hAnsi="Times New Roman"/>
                <w:sz w:val="28"/>
                <w:szCs w:val="28"/>
              </w:rPr>
            </w:pP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t>сохранение народных культурных традиций, включая народные промыслы и ремесла</w:t>
            </w:r>
          </w:p>
        </w:tc>
      </w:tr>
      <w:tr w:rsidR="003B338C" w:rsidRPr="003D78AB" w:rsidTr="00FE502A">
        <w:tc>
          <w:tcPr>
            <w:tcW w:w="2778"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pPr>
            <w:r w:rsidRPr="003D78AB">
              <w:t xml:space="preserve">развитие территориального общественного самоуправления на территории </w:t>
            </w:r>
            <w:r>
              <w:lastRenderedPageBreak/>
              <w:t>Магаданской области</w:t>
            </w:r>
            <w:r w:rsidRPr="003D78AB">
              <w:t>:</w:t>
            </w:r>
          </w:p>
        </w:tc>
        <w:tc>
          <w:tcPr>
            <w:tcW w:w="6640" w:type="dxa"/>
            <w:tcBorders>
              <w:top w:val="single" w:sz="4" w:space="0" w:color="auto"/>
              <w:left w:val="single" w:sz="4" w:space="0" w:color="auto"/>
              <w:bottom w:val="single" w:sz="4" w:space="0" w:color="auto"/>
              <w:right w:val="single" w:sz="4" w:space="0" w:color="auto"/>
            </w:tcBorders>
            <w:hideMark/>
          </w:tcPr>
          <w:p w:rsidR="003B338C" w:rsidRPr="003D78AB" w:rsidRDefault="003B338C" w:rsidP="00FE502A">
            <w:pPr>
              <w:pStyle w:val="ConsPlusNormal"/>
              <w:jc w:val="both"/>
            </w:pPr>
            <w:r w:rsidRPr="003D78AB">
              <w:lastRenderedPageBreak/>
              <w:t xml:space="preserve">развитие деятельности в области самоорганизации граждан для осуществления собственных инициатив по вопросам местного значения, повышение активности населения в деятельности </w:t>
            </w:r>
            <w:r w:rsidRPr="003D78AB">
              <w:lastRenderedPageBreak/>
              <w:t>территориального общественного самоуправления на этой территории</w:t>
            </w:r>
          </w:p>
        </w:tc>
      </w:tr>
    </w:tbl>
    <w:p w:rsidR="003B338C" w:rsidRPr="00F926DC" w:rsidRDefault="003B338C" w:rsidP="003B338C">
      <w:pPr>
        <w:spacing w:after="0" w:line="360" w:lineRule="auto"/>
        <w:ind w:firstLine="709"/>
        <w:jc w:val="both"/>
        <w:outlineLvl w:val="2"/>
        <w:rPr>
          <w:rFonts w:ascii="Times New Roman" w:hAnsi="Times New Roman"/>
          <w:sz w:val="28"/>
          <w:szCs w:val="28"/>
          <w:lang w:eastAsia="ru-RU"/>
        </w:rPr>
      </w:pPr>
      <w:r w:rsidRPr="00F926DC">
        <w:rPr>
          <w:rFonts w:ascii="Times New Roman" w:hAnsi="Times New Roman"/>
          <w:sz w:val="28"/>
          <w:szCs w:val="28"/>
          <w:lang w:eastAsia="ru-RU"/>
        </w:rPr>
        <w:lastRenderedPageBreak/>
        <w:t xml:space="preserve">Цели и задачи Социального проекта должны соответствовать целям </w:t>
      </w:r>
      <w:r w:rsidRPr="00F926DC">
        <w:rPr>
          <w:rFonts w:ascii="Times New Roman" w:hAnsi="Times New Roman"/>
          <w:sz w:val="28"/>
          <w:szCs w:val="28"/>
          <w:lang w:eastAsia="ru-RU"/>
        </w:rPr>
        <w:br/>
        <w:t>и задачам СО НКО, определенным ее правоустанавливающими документами</w:t>
      </w:r>
      <w:r>
        <w:rPr>
          <w:rFonts w:ascii="Times New Roman" w:hAnsi="Times New Roman"/>
          <w:sz w:val="28"/>
          <w:szCs w:val="28"/>
          <w:lang w:eastAsia="ru-RU"/>
        </w:rPr>
        <w:t xml:space="preserve">, а также одному из направлений, указанных в пункте 1.4. настоящего Положения. </w:t>
      </w:r>
    </w:p>
    <w:p w:rsidR="003B338C" w:rsidRPr="00C8428A" w:rsidRDefault="003B338C" w:rsidP="003B338C">
      <w:pPr>
        <w:autoSpaceDE w:val="0"/>
        <w:autoSpaceDN w:val="0"/>
        <w:adjustRightInd w:val="0"/>
        <w:spacing w:before="5" w:after="0" w:line="360" w:lineRule="auto"/>
        <w:ind w:firstLine="697"/>
        <w:jc w:val="both"/>
        <w:rPr>
          <w:rFonts w:ascii="Times New Roman" w:eastAsia="Times New Roman" w:hAnsi="Times New Roman"/>
          <w:color w:val="000000"/>
          <w:sz w:val="28"/>
          <w:szCs w:val="28"/>
          <w:lang w:eastAsia="ru-RU"/>
        </w:rPr>
      </w:pPr>
      <w:r w:rsidRPr="003B338C">
        <w:rPr>
          <w:rFonts w:ascii="Times New Roman" w:hAnsi="Times New Roman"/>
          <w:sz w:val="28"/>
          <w:szCs w:val="28"/>
          <w:lang w:eastAsia="ru-RU"/>
        </w:rPr>
        <w:t xml:space="preserve">1.5. Некоммерческая организация «Фонд социального партнерства Магаданской области» </w:t>
      </w:r>
      <w:r w:rsidRPr="003B338C">
        <w:rPr>
          <w:rFonts w:ascii="Times New Roman" w:eastAsia="Times New Roman" w:hAnsi="Times New Roman"/>
          <w:color w:val="000000"/>
          <w:sz w:val="28"/>
          <w:szCs w:val="28"/>
          <w:lang w:eastAsia="ru-RU"/>
        </w:rPr>
        <w:t>(далее − Фонд) является получателем средств, до которого доведены обязательства на предоставление гранта по конкурсу (далее − главный распорядитель как получатель средств).</w:t>
      </w:r>
    </w:p>
    <w:p w:rsidR="003B338C" w:rsidRDefault="003B338C" w:rsidP="003B338C">
      <w:pPr>
        <w:autoSpaceDE w:val="0"/>
        <w:autoSpaceDN w:val="0"/>
        <w:adjustRightInd w:val="0"/>
        <w:spacing w:before="5" w:after="0" w:line="360" w:lineRule="auto"/>
        <w:ind w:firstLine="697"/>
        <w:jc w:val="both"/>
        <w:rPr>
          <w:rFonts w:ascii="Arial" w:hAnsi="Arial" w:cs="Arial"/>
          <w:color w:val="333333"/>
          <w:sz w:val="28"/>
          <w:szCs w:val="28"/>
          <w:shd w:val="clear" w:color="auto" w:fill="FFFFFF"/>
        </w:rPr>
      </w:pPr>
      <w:r w:rsidRPr="00DA0232">
        <w:rPr>
          <w:rFonts w:ascii="Times New Roman" w:hAnsi="Times New Roman"/>
          <w:sz w:val="28"/>
          <w:szCs w:val="28"/>
          <w:lang w:eastAsia="ru-RU"/>
        </w:rPr>
        <w:t>1.</w:t>
      </w:r>
      <w:r>
        <w:rPr>
          <w:rFonts w:ascii="Times New Roman" w:hAnsi="Times New Roman"/>
          <w:sz w:val="28"/>
          <w:szCs w:val="28"/>
          <w:lang w:eastAsia="ru-RU"/>
        </w:rPr>
        <w:t>6</w:t>
      </w:r>
      <w:r w:rsidRPr="00DA0232">
        <w:rPr>
          <w:rFonts w:ascii="Times New Roman" w:hAnsi="Times New Roman"/>
          <w:sz w:val="28"/>
          <w:szCs w:val="28"/>
          <w:lang w:eastAsia="ru-RU"/>
        </w:rPr>
        <w:t>. </w:t>
      </w:r>
      <w:r w:rsidRPr="001D34E5">
        <w:rPr>
          <w:rFonts w:ascii="Times New Roman" w:eastAsia="Times New Roman" w:hAnsi="Times New Roman"/>
          <w:color w:val="000000"/>
          <w:sz w:val="28"/>
          <w:szCs w:val="28"/>
          <w:lang w:eastAsia="ru-RU"/>
        </w:rPr>
        <w:t>Решение организационных вопросов, связанных с реализацией мероприятий осуществляет</w:t>
      </w:r>
      <w:r>
        <w:rPr>
          <w:rFonts w:ascii="Times New Roman" w:eastAsia="Times New Roman" w:hAnsi="Times New Roman"/>
          <w:color w:val="000000"/>
          <w:sz w:val="28"/>
          <w:szCs w:val="28"/>
          <w:lang w:eastAsia="ru-RU"/>
        </w:rPr>
        <w:t xml:space="preserve"> Фонд.</w:t>
      </w:r>
      <w:r w:rsidRPr="00C8428A">
        <w:rPr>
          <w:rFonts w:ascii="Arial" w:hAnsi="Arial" w:cs="Arial"/>
          <w:color w:val="333333"/>
          <w:sz w:val="28"/>
          <w:szCs w:val="28"/>
          <w:shd w:val="clear" w:color="auto" w:fill="FFFFFF"/>
        </w:rPr>
        <w:t xml:space="preserve"> </w:t>
      </w:r>
    </w:p>
    <w:p w:rsidR="003B338C" w:rsidRPr="009D07F0" w:rsidRDefault="003B338C" w:rsidP="003B338C">
      <w:pPr>
        <w:spacing w:after="0" w:line="360" w:lineRule="auto"/>
        <w:ind w:firstLine="709"/>
        <w:jc w:val="both"/>
        <w:outlineLvl w:val="2"/>
        <w:rPr>
          <w:rFonts w:ascii="Times New Roman" w:hAnsi="Times New Roman"/>
          <w:sz w:val="28"/>
          <w:szCs w:val="28"/>
          <w:lang w:eastAsia="ru-RU"/>
        </w:rPr>
      </w:pPr>
      <w:r w:rsidRPr="00976A98">
        <w:rPr>
          <w:rFonts w:ascii="Times New Roman" w:hAnsi="Times New Roman"/>
          <w:sz w:val="28"/>
          <w:szCs w:val="28"/>
          <w:lang w:eastAsia="ru-RU"/>
        </w:rPr>
        <w:t>1.</w:t>
      </w:r>
      <w:r>
        <w:rPr>
          <w:rFonts w:ascii="Times New Roman" w:hAnsi="Times New Roman"/>
          <w:sz w:val="28"/>
          <w:szCs w:val="28"/>
          <w:lang w:eastAsia="ru-RU"/>
        </w:rPr>
        <w:t>7</w:t>
      </w:r>
      <w:r w:rsidRPr="00976A98">
        <w:rPr>
          <w:rFonts w:ascii="Times New Roman" w:hAnsi="Times New Roman"/>
          <w:sz w:val="28"/>
          <w:szCs w:val="28"/>
          <w:lang w:eastAsia="ru-RU"/>
        </w:rPr>
        <w:t xml:space="preserve">. </w:t>
      </w:r>
      <w:r>
        <w:rPr>
          <w:rFonts w:ascii="Times New Roman" w:hAnsi="Times New Roman"/>
          <w:sz w:val="28"/>
          <w:szCs w:val="28"/>
          <w:lang w:eastAsia="ru-RU"/>
        </w:rPr>
        <w:t>Грант</w:t>
      </w:r>
      <w:r w:rsidRPr="00976A98">
        <w:rPr>
          <w:rFonts w:ascii="Times New Roman" w:hAnsi="Times New Roman"/>
          <w:sz w:val="28"/>
          <w:szCs w:val="28"/>
          <w:lang w:eastAsia="ru-RU"/>
        </w:rPr>
        <w:t xml:space="preserve"> предоставля</w:t>
      </w:r>
      <w:r>
        <w:rPr>
          <w:rFonts w:ascii="Times New Roman" w:hAnsi="Times New Roman"/>
          <w:sz w:val="28"/>
          <w:szCs w:val="28"/>
          <w:lang w:eastAsia="ru-RU"/>
        </w:rPr>
        <w:t>е</w:t>
      </w:r>
      <w:r w:rsidRPr="00976A98">
        <w:rPr>
          <w:rFonts w:ascii="Times New Roman" w:hAnsi="Times New Roman"/>
          <w:sz w:val="28"/>
          <w:szCs w:val="28"/>
          <w:lang w:eastAsia="ru-RU"/>
        </w:rPr>
        <w:t>тся СО НКО на реализацию Социальных проектов</w:t>
      </w:r>
      <w:r>
        <w:rPr>
          <w:rFonts w:ascii="Times New Roman" w:hAnsi="Times New Roman"/>
          <w:sz w:val="28"/>
          <w:szCs w:val="28"/>
          <w:lang w:eastAsia="ru-RU"/>
        </w:rPr>
        <w:t xml:space="preserve"> после заключения </w:t>
      </w:r>
      <w:r w:rsidRPr="009D07F0">
        <w:rPr>
          <w:rFonts w:ascii="Times New Roman" w:hAnsi="Times New Roman"/>
          <w:sz w:val="28"/>
          <w:szCs w:val="28"/>
          <w:lang w:eastAsia="ru-RU"/>
        </w:rPr>
        <w:t>договора по форме, утвержденной Фондом на основании приказа Фонда об утверждении списка победителей конкурса «Моя Родина – Колыма»</w:t>
      </w:r>
      <w:r w:rsidRPr="00976A98">
        <w:rPr>
          <w:rFonts w:ascii="Times New Roman" w:hAnsi="Times New Roman"/>
          <w:sz w:val="28"/>
          <w:szCs w:val="28"/>
          <w:lang w:eastAsia="ru-RU"/>
        </w:rPr>
        <w:t xml:space="preserve"> с указанием размеров предоставляем</w:t>
      </w:r>
      <w:r>
        <w:rPr>
          <w:rFonts w:ascii="Times New Roman" w:hAnsi="Times New Roman"/>
          <w:sz w:val="28"/>
          <w:szCs w:val="28"/>
          <w:lang w:eastAsia="ru-RU"/>
        </w:rPr>
        <w:t>ого</w:t>
      </w:r>
      <w:r w:rsidRPr="00976A98">
        <w:rPr>
          <w:rFonts w:ascii="Times New Roman" w:hAnsi="Times New Roman"/>
          <w:sz w:val="28"/>
          <w:szCs w:val="28"/>
          <w:lang w:eastAsia="ru-RU"/>
        </w:rPr>
        <w:t xml:space="preserve"> им </w:t>
      </w:r>
      <w:r>
        <w:rPr>
          <w:rFonts w:ascii="Times New Roman" w:hAnsi="Times New Roman"/>
          <w:sz w:val="28"/>
          <w:szCs w:val="28"/>
          <w:lang w:eastAsia="ru-RU"/>
        </w:rPr>
        <w:t>гранта</w:t>
      </w:r>
      <w:r w:rsidRPr="00976A98">
        <w:rPr>
          <w:rFonts w:ascii="Times New Roman" w:hAnsi="Times New Roman"/>
          <w:sz w:val="28"/>
          <w:szCs w:val="28"/>
          <w:lang w:eastAsia="ru-RU"/>
        </w:rPr>
        <w:t xml:space="preserve">, по итогам проведения конкурса </w:t>
      </w:r>
      <w:r w:rsidRPr="009D07F0">
        <w:rPr>
          <w:rFonts w:ascii="Times New Roman" w:hAnsi="Times New Roman"/>
          <w:sz w:val="28"/>
          <w:szCs w:val="28"/>
          <w:lang w:eastAsia="ru-RU"/>
        </w:rPr>
        <w:t>«Моя Родина – Колыма»</w:t>
      </w:r>
      <w:r w:rsidRPr="00976A98">
        <w:rPr>
          <w:rFonts w:ascii="Times New Roman" w:hAnsi="Times New Roman"/>
          <w:sz w:val="28"/>
          <w:szCs w:val="28"/>
          <w:lang w:eastAsia="ru-RU"/>
        </w:rPr>
        <w:t xml:space="preserve"> в порядке, </w:t>
      </w:r>
      <w:r w:rsidRPr="009D07F0">
        <w:rPr>
          <w:rFonts w:ascii="Times New Roman" w:hAnsi="Times New Roman"/>
          <w:sz w:val="28"/>
          <w:szCs w:val="28"/>
          <w:lang w:eastAsia="ru-RU"/>
        </w:rPr>
        <w:t>предусмотренном настоящим Положением.</w:t>
      </w:r>
    </w:p>
    <w:p w:rsidR="003B338C" w:rsidRDefault="003B338C" w:rsidP="003B338C">
      <w:pPr>
        <w:spacing w:after="0" w:line="360" w:lineRule="auto"/>
        <w:ind w:firstLine="709"/>
        <w:jc w:val="both"/>
        <w:rPr>
          <w:rFonts w:ascii="Times New Roman" w:hAnsi="Times New Roman"/>
          <w:sz w:val="28"/>
          <w:szCs w:val="28"/>
          <w:lang w:eastAsia="ru-RU"/>
        </w:rPr>
      </w:pPr>
      <w:r w:rsidRPr="009D07F0">
        <w:rPr>
          <w:rFonts w:ascii="Times New Roman" w:hAnsi="Times New Roman"/>
          <w:sz w:val="28"/>
          <w:szCs w:val="28"/>
          <w:lang w:eastAsia="ru-RU"/>
        </w:rPr>
        <w:t>1.8.  Максимальный размер запрашиваемого гранта одной СО НКО не может превышать 10% от распределяемого между победителями конкурса «Моя Родина – Колыма» общего объема средств, утвержденных Фондом.</w:t>
      </w:r>
    </w:p>
    <w:p w:rsidR="003B338C" w:rsidRDefault="003B338C" w:rsidP="003B338C">
      <w:pPr>
        <w:spacing w:after="0" w:line="360" w:lineRule="auto"/>
        <w:ind w:firstLine="709"/>
        <w:jc w:val="both"/>
        <w:rPr>
          <w:rFonts w:ascii="Times New Roman" w:hAnsi="Times New Roman"/>
          <w:sz w:val="28"/>
          <w:szCs w:val="28"/>
          <w:lang w:eastAsia="ru-RU"/>
        </w:rPr>
      </w:pPr>
    </w:p>
    <w:p w:rsidR="003B338C" w:rsidRPr="00185D54" w:rsidRDefault="003B338C" w:rsidP="003B338C">
      <w:pPr>
        <w:spacing w:after="0" w:line="360" w:lineRule="auto"/>
        <w:ind w:firstLine="709"/>
        <w:jc w:val="center"/>
        <w:rPr>
          <w:rFonts w:ascii="Times New Roman" w:hAnsi="Times New Roman"/>
          <w:sz w:val="28"/>
          <w:szCs w:val="28"/>
          <w:lang w:eastAsia="ru-RU"/>
        </w:rPr>
      </w:pPr>
      <w:r w:rsidRPr="00185D54">
        <w:rPr>
          <w:rFonts w:ascii="Times New Roman" w:hAnsi="Times New Roman"/>
          <w:sz w:val="28"/>
          <w:szCs w:val="28"/>
          <w:lang w:val="en-US" w:eastAsia="ru-RU"/>
        </w:rPr>
        <w:t>II</w:t>
      </w:r>
      <w:r w:rsidRPr="00185D54">
        <w:rPr>
          <w:rFonts w:ascii="Times New Roman" w:hAnsi="Times New Roman"/>
          <w:sz w:val="28"/>
          <w:szCs w:val="28"/>
          <w:lang w:eastAsia="ru-RU"/>
        </w:rPr>
        <w:t>. Участники конкурса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2.1. В конкурсе могут участвовать некоммерческие неправительственные организации, соответствующие всем следующим требованиям:</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-организация осуществляет в соответствии с уставом один или несколько видов деятельности, соответствующих направлениям, указанным в пункте 1.4 настоящего положения;</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lastRenderedPageBreak/>
        <w:t>-</w:t>
      </w:r>
      <w:r w:rsidRPr="00185D54">
        <w:t xml:space="preserve"> </w:t>
      </w:r>
      <w:r w:rsidRPr="00185D54">
        <w:rPr>
          <w:rFonts w:ascii="Times New Roman" w:hAnsi="Times New Roman"/>
          <w:sz w:val="28"/>
          <w:szCs w:val="28"/>
          <w:lang w:eastAsia="ru-RU"/>
        </w:rPr>
        <w:t>организация должна быть зарегистрирована в качестве юридического лица и осуществлять свою деятельность на территории Магаданской области;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w:t>
      </w:r>
      <w:r w:rsidRPr="00185D54">
        <w:t xml:space="preserve"> </w:t>
      </w:r>
      <w:r w:rsidRPr="00185D54">
        <w:rPr>
          <w:rFonts w:ascii="Times New Roman" w:hAnsi="Times New Roman"/>
          <w:sz w:val="28"/>
          <w:szCs w:val="28"/>
          <w:lang w:eastAsia="ru-RU"/>
        </w:rPr>
        <w:t>организация не находится в процессе ликвидации, в отношении нее не возбуждено производство по делу о несостоятельности (банкротстве), деятельность организации не приостановлена в порядке, предусмотренном законодательством;</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w:t>
      </w:r>
      <w:r w:rsidRPr="00185D54">
        <w:t xml:space="preserve"> </w:t>
      </w:r>
      <w:r w:rsidRPr="00185D54">
        <w:rPr>
          <w:rFonts w:ascii="Times New Roman" w:hAnsi="Times New Roman"/>
          <w:sz w:val="28"/>
          <w:szCs w:val="28"/>
          <w:lang w:eastAsia="ru-RU"/>
        </w:rPr>
        <w:t>у организации отсутствует просроченная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сумм, по которым имеется вступившее в законную силу решение суда о признании обязанности организации по уплате этих сумм исполненной);</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-организация не должна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-информация об организации должна отсутствовать в ведомственном реестре недобросовестных социально ориентированных некоммерческих организаций - получателей субсидий из областного бюджета, который ведется </w:t>
      </w:r>
      <w:r w:rsidRPr="00C53B76">
        <w:rPr>
          <w:rFonts w:ascii="Times New Roman" w:hAnsi="Times New Roman"/>
          <w:sz w:val="28"/>
          <w:szCs w:val="28"/>
          <w:lang w:eastAsia="ru-RU"/>
        </w:rPr>
        <w:t>министерство</w:t>
      </w:r>
      <w:r>
        <w:rPr>
          <w:rFonts w:ascii="Times New Roman" w:hAnsi="Times New Roman"/>
          <w:sz w:val="28"/>
          <w:szCs w:val="28"/>
          <w:lang w:eastAsia="ru-RU"/>
        </w:rPr>
        <w:t>м</w:t>
      </w:r>
      <w:r w:rsidRPr="00C53B76">
        <w:rPr>
          <w:rFonts w:ascii="Times New Roman" w:hAnsi="Times New Roman"/>
          <w:sz w:val="28"/>
          <w:szCs w:val="28"/>
          <w:lang w:eastAsia="ru-RU"/>
        </w:rPr>
        <w:t xml:space="preserve"> внутренней, информационной и молодежной политики Магаданской области </w:t>
      </w:r>
      <w:r w:rsidRPr="00185D54">
        <w:rPr>
          <w:rFonts w:ascii="Times New Roman" w:hAnsi="Times New Roman"/>
          <w:sz w:val="28"/>
          <w:szCs w:val="28"/>
          <w:lang w:eastAsia="ru-RU"/>
        </w:rPr>
        <w:t>в порядке, установленном постановлением Правительства Магаданской области;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2.2. Организация должна соответствовать всем требования, указанным в пункте 2.1., на первое число прием</w:t>
      </w:r>
      <w:r w:rsidR="009D07F0">
        <w:rPr>
          <w:rFonts w:ascii="Times New Roman" w:hAnsi="Times New Roman"/>
          <w:sz w:val="28"/>
          <w:szCs w:val="28"/>
          <w:lang w:eastAsia="ru-RU"/>
        </w:rPr>
        <w:t>а</w:t>
      </w:r>
      <w:r w:rsidRPr="00185D54">
        <w:rPr>
          <w:rFonts w:ascii="Times New Roman" w:hAnsi="Times New Roman"/>
          <w:sz w:val="28"/>
          <w:szCs w:val="28"/>
          <w:lang w:eastAsia="ru-RU"/>
        </w:rPr>
        <w:t xml:space="preserve"> заявок на участие в конкурсе «</w:t>
      </w:r>
      <w:r w:rsidRPr="009D07F0">
        <w:rPr>
          <w:rFonts w:ascii="Times New Roman" w:hAnsi="Times New Roman"/>
          <w:sz w:val="28"/>
          <w:szCs w:val="28"/>
          <w:lang w:eastAsia="ru-RU"/>
        </w:rPr>
        <w:t xml:space="preserve">Моя Родина </w:t>
      </w:r>
      <w:r w:rsidRPr="009D07F0">
        <w:rPr>
          <w:rFonts w:ascii="Times New Roman" w:hAnsi="Times New Roman"/>
          <w:sz w:val="28"/>
          <w:szCs w:val="28"/>
          <w:lang w:eastAsia="ru-RU"/>
        </w:rPr>
        <w:lastRenderedPageBreak/>
        <w:t>– Колыма»,</w:t>
      </w:r>
      <w:r w:rsidRPr="00185D54">
        <w:rPr>
          <w:rFonts w:ascii="Times New Roman" w:hAnsi="Times New Roman"/>
          <w:sz w:val="28"/>
          <w:szCs w:val="28"/>
          <w:lang w:eastAsia="ru-RU"/>
        </w:rPr>
        <w:t xml:space="preserve"> а также на первое число </w:t>
      </w:r>
      <w:r w:rsidR="009D07F0">
        <w:rPr>
          <w:rFonts w:ascii="Times New Roman" w:hAnsi="Times New Roman"/>
          <w:sz w:val="28"/>
          <w:szCs w:val="28"/>
          <w:lang w:eastAsia="ru-RU"/>
        </w:rPr>
        <w:t>месяца</w:t>
      </w:r>
      <w:r w:rsidRPr="00185D54">
        <w:rPr>
          <w:rFonts w:ascii="Times New Roman" w:hAnsi="Times New Roman"/>
          <w:sz w:val="28"/>
          <w:szCs w:val="28"/>
          <w:lang w:eastAsia="ru-RU"/>
        </w:rPr>
        <w:t xml:space="preserve">, в котором планируется заключение </w:t>
      </w:r>
      <w:r>
        <w:rPr>
          <w:rFonts w:ascii="Times New Roman" w:hAnsi="Times New Roman"/>
          <w:sz w:val="28"/>
          <w:szCs w:val="28"/>
          <w:lang w:eastAsia="ru-RU"/>
        </w:rPr>
        <w:t>договора</w:t>
      </w:r>
      <w:r w:rsidRPr="00185D54">
        <w:rPr>
          <w:rFonts w:ascii="Times New Roman" w:hAnsi="Times New Roman"/>
          <w:sz w:val="28"/>
          <w:szCs w:val="28"/>
          <w:lang w:eastAsia="ru-RU"/>
        </w:rPr>
        <w:t xml:space="preserve"> о предоставлении </w:t>
      </w:r>
      <w:r>
        <w:rPr>
          <w:rFonts w:ascii="Times New Roman" w:hAnsi="Times New Roman"/>
          <w:sz w:val="28"/>
          <w:szCs w:val="28"/>
          <w:lang w:eastAsia="ru-RU"/>
        </w:rPr>
        <w:t>гранта</w:t>
      </w:r>
      <w:r w:rsidRPr="00185D54">
        <w:rPr>
          <w:rFonts w:ascii="Times New Roman" w:hAnsi="Times New Roman"/>
          <w:sz w:val="28"/>
          <w:szCs w:val="28"/>
          <w:lang w:eastAsia="ru-RU"/>
        </w:rPr>
        <w:t>.</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2.3. Участниками конкурса не могут быть (не допускаются до участия в конкурсе):</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-потребительские кооперативы,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-политические партии;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-саморегулируемые организации;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-объединения работодателей;</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-объединения кооперативов;</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-торгово-промышленные палаты;</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-товарищества собственников недвижимости, к которым относятся в том числе товарищества собственников жилья;</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-адвокатские палаты;</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-адвокатские образования;</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-нотариальные палаты;</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w:t>
      </w:r>
      <w:proofErr w:type="spellStart"/>
      <w:r w:rsidRPr="00185D54">
        <w:rPr>
          <w:rFonts w:ascii="Times New Roman" w:hAnsi="Times New Roman"/>
          <w:sz w:val="28"/>
          <w:szCs w:val="28"/>
          <w:lang w:eastAsia="ru-RU"/>
        </w:rPr>
        <w:t>микрофинансовые</w:t>
      </w:r>
      <w:proofErr w:type="spellEnd"/>
      <w:r w:rsidRPr="00185D54">
        <w:rPr>
          <w:rFonts w:ascii="Times New Roman" w:hAnsi="Times New Roman"/>
          <w:sz w:val="28"/>
          <w:szCs w:val="28"/>
          <w:lang w:eastAsia="ru-RU"/>
        </w:rPr>
        <w:t xml:space="preserve"> организации.</w:t>
      </w:r>
    </w:p>
    <w:p w:rsidR="003B338C" w:rsidRPr="00185D54" w:rsidRDefault="003B338C" w:rsidP="003B338C">
      <w:pPr>
        <w:spacing w:after="0" w:line="360" w:lineRule="auto"/>
        <w:ind w:firstLine="709"/>
        <w:jc w:val="both"/>
        <w:outlineLvl w:val="2"/>
        <w:rPr>
          <w:rFonts w:ascii="Times New Roman" w:hAnsi="Times New Roman"/>
          <w:sz w:val="28"/>
          <w:szCs w:val="28"/>
          <w:lang w:eastAsia="ru-RU"/>
        </w:rPr>
      </w:pPr>
      <w:r w:rsidRPr="00185D54">
        <w:rPr>
          <w:rFonts w:ascii="Times New Roman" w:hAnsi="Times New Roman"/>
          <w:sz w:val="28"/>
          <w:szCs w:val="28"/>
          <w:lang w:eastAsia="ru-RU"/>
        </w:rPr>
        <w:t xml:space="preserve">2.4. Участнику конкурса </w:t>
      </w:r>
      <w:r w:rsidRPr="009D07F0">
        <w:rPr>
          <w:rFonts w:ascii="Times New Roman" w:hAnsi="Times New Roman"/>
          <w:sz w:val="28"/>
          <w:szCs w:val="28"/>
          <w:lang w:eastAsia="ru-RU"/>
        </w:rPr>
        <w:t>«Моя Родина – Колыма» не может быть отказано в допуске к участию в конкурсе «Моя Родина – Колыма»:</w:t>
      </w:r>
    </w:p>
    <w:p w:rsidR="003B338C" w:rsidRPr="00185D54" w:rsidRDefault="003B338C" w:rsidP="003B338C">
      <w:pPr>
        <w:spacing w:after="0" w:line="360" w:lineRule="auto"/>
        <w:ind w:firstLine="709"/>
        <w:jc w:val="both"/>
        <w:outlineLvl w:val="2"/>
        <w:rPr>
          <w:rFonts w:ascii="Times New Roman" w:hAnsi="Times New Roman"/>
          <w:sz w:val="28"/>
          <w:szCs w:val="28"/>
          <w:lang w:eastAsia="ru-RU"/>
        </w:rPr>
      </w:pPr>
      <w:r w:rsidRPr="00185D54">
        <w:rPr>
          <w:rFonts w:ascii="Times New Roman" w:hAnsi="Times New Roman"/>
          <w:sz w:val="28"/>
          <w:szCs w:val="28"/>
          <w:lang w:eastAsia="ru-RU"/>
        </w:rPr>
        <w:t xml:space="preserve">- если общая сумма излишне уплаченных и излишне взысканных </w:t>
      </w:r>
      <w:r w:rsidRPr="00185D54">
        <w:rPr>
          <w:rFonts w:ascii="Times New Roman" w:hAnsi="Times New Roman"/>
          <w:sz w:val="28"/>
          <w:szCs w:val="28"/>
          <w:lang w:eastAsia="ru-RU"/>
        </w:rPr>
        <w:br/>
        <w:t xml:space="preserve">с организации налогов, сборов и иных обязательных платежей в бюджетную систему Российской Федерации равна или превышает сумму просроченной </w:t>
      </w:r>
      <w:r w:rsidRPr="00185D54">
        <w:rPr>
          <w:rFonts w:ascii="Times New Roman" w:hAnsi="Times New Roman"/>
          <w:sz w:val="28"/>
          <w:szCs w:val="28"/>
          <w:lang w:eastAsia="ru-RU"/>
        </w:rPr>
        <w:lastRenderedPageBreak/>
        <w:t>задолженности организации по начисленным налогам, сборам и иным обязательным платежам в бюджетную систему Российской Федерации;</w:t>
      </w:r>
    </w:p>
    <w:p w:rsidR="003B338C"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 если СО НКО в установленный законодательством о налогах </w:t>
      </w:r>
      <w:r w:rsidRPr="00185D54">
        <w:rPr>
          <w:rFonts w:ascii="Times New Roman" w:hAnsi="Times New Roman"/>
          <w:sz w:val="28"/>
          <w:szCs w:val="28"/>
          <w:lang w:eastAsia="ru-RU"/>
        </w:rPr>
        <w:br/>
        <w:t xml:space="preserve">и сборах срок перечислили налог в бюджетную систему Российской Федерации на соответствующий счет Федерального казначейства </w:t>
      </w:r>
      <w:r w:rsidRPr="00185D54">
        <w:rPr>
          <w:rFonts w:ascii="Times New Roman" w:hAnsi="Times New Roman"/>
          <w:sz w:val="28"/>
          <w:szCs w:val="28"/>
          <w:lang w:eastAsia="ru-RU"/>
        </w:rPr>
        <w:br/>
        <w:t>с ошибкой в оформлении поручения на перечисление налога, вследствие которой соответствующая сумма налога по данным налогового органа числится за организацией как недоимка.</w:t>
      </w:r>
    </w:p>
    <w:p w:rsidR="003B338C" w:rsidRPr="00DA0232" w:rsidRDefault="003B338C" w:rsidP="003B338C">
      <w:pPr>
        <w:spacing w:after="0" w:line="360" w:lineRule="auto"/>
        <w:jc w:val="both"/>
        <w:rPr>
          <w:rFonts w:ascii="Times New Roman" w:hAnsi="Times New Roman"/>
          <w:sz w:val="28"/>
          <w:szCs w:val="28"/>
          <w:lang w:eastAsia="ru-RU"/>
        </w:rPr>
      </w:pPr>
    </w:p>
    <w:p w:rsidR="003B338C" w:rsidRPr="00DA0232" w:rsidRDefault="003B338C" w:rsidP="003B338C">
      <w:pPr>
        <w:spacing w:after="0" w:line="360" w:lineRule="auto"/>
        <w:jc w:val="center"/>
        <w:outlineLvl w:val="2"/>
        <w:rPr>
          <w:rFonts w:ascii="Times New Roman" w:hAnsi="Times New Roman"/>
          <w:b/>
          <w:bCs/>
          <w:sz w:val="28"/>
          <w:szCs w:val="28"/>
          <w:lang w:eastAsia="ru-RU"/>
        </w:rPr>
      </w:pPr>
      <w:r w:rsidRPr="00DA0232">
        <w:rPr>
          <w:rFonts w:ascii="Times New Roman" w:hAnsi="Times New Roman"/>
          <w:b/>
          <w:bCs/>
          <w:sz w:val="28"/>
          <w:szCs w:val="28"/>
          <w:lang w:eastAsia="ru-RU"/>
        </w:rPr>
        <w:t>II</w:t>
      </w:r>
      <w:r>
        <w:rPr>
          <w:rFonts w:ascii="Times New Roman" w:hAnsi="Times New Roman"/>
          <w:b/>
          <w:bCs/>
          <w:sz w:val="28"/>
          <w:szCs w:val="28"/>
          <w:lang w:val="en-US" w:eastAsia="ru-RU"/>
        </w:rPr>
        <w:t>I</w:t>
      </w:r>
      <w:r w:rsidRPr="00DA0232">
        <w:rPr>
          <w:rFonts w:ascii="Times New Roman" w:hAnsi="Times New Roman"/>
          <w:b/>
          <w:bCs/>
          <w:sz w:val="28"/>
          <w:szCs w:val="28"/>
          <w:lang w:eastAsia="ru-RU"/>
        </w:rPr>
        <w:t>. Организация проведения конкурса</w:t>
      </w:r>
    </w:p>
    <w:p w:rsidR="003B338C" w:rsidRPr="00DA0232" w:rsidRDefault="003B338C" w:rsidP="003B338C">
      <w:pPr>
        <w:spacing w:after="0" w:line="360" w:lineRule="auto"/>
        <w:jc w:val="center"/>
        <w:outlineLvl w:val="2"/>
        <w:rPr>
          <w:rFonts w:ascii="Times New Roman" w:hAnsi="Times New Roman"/>
          <w:b/>
          <w:bCs/>
          <w:sz w:val="10"/>
          <w:szCs w:val="10"/>
          <w:lang w:eastAsia="ru-RU"/>
        </w:rPr>
      </w:pPr>
    </w:p>
    <w:p w:rsidR="003B338C" w:rsidRPr="000021B9" w:rsidRDefault="003B338C" w:rsidP="003B338C">
      <w:pPr>
        <w:spacing w:after="0" w:line="360" w:lineRule="auto"/>
        <w:ind w:firstLine="709"/>
        <w:rPr>
          <w:rFonts w:ascii="Times New Roman" w:hAnsi="Times New Roman"/>
          <w:sz w:val="28"/>
          <w:szCs w:val="28"/>
          <w:lang w:eastAsia="ru-RU"/>
        </w:rPr>
      </w:pPr>
      <w:r>
        <w:rPr>
          <w:rFonts w:ascii="Times New Roman" w:hAnsi="Times New Roman"/>
          <w:sz w:val="28"/>
          <w:szCs w:val="28"/>
          <w:lang w:eastAsia="ru-RU"/>
        </w:rPr>
        <w:t>3</w:t>
      </w:r>
      <w:r w:rsidRPr="00DA0232">
        <w:rPr>
          <w:rFonts w:ascii="Times New Roman" w:hAnsi="Times New Roman"/>
          <w:sz w:val="28"/>
          <w:szCs w:val="28"/>
          <w:lang w:eastAsia="ru-RU"/>
        </w:rPr>
        <w:t xml:space="preserve">.1. </w:t>
      </w:r>
      <w:r>
        <w:rPr>
          <w:rFonts w:ascii="Times New Roman" w:hAnsi="Times New Roman"/>
          <w:sz w:val="28"/>
          <w:szCs w:val="28"/>
          <w:lang w:eastAsia="ru-RU"/>
        </w:rPr>
        <w:t>Фонд</w:t>
      </w:r>
      <w:r w:rsidRPr="00DA0232">
        <w:rPr>
          <w:rFonts w:ascii="Times New Roman" w:hAnsi="Times New Roman"/>
          <w:sz w:val="28"/>
          <w:szCs w:val="28"/>
          <w:lang w:eastAsia="ru-RU"/>
        </w:rPr>
        <w:t>:</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 xml:space="preserve">1) обеспечивает работу </w:t>
      </w:r>
      <w:r w:rsidRPr="00B940D8">
        <w:rPr>
          <w:rFonts w:ascii="Times New Roman" w:hAnsi="Times New Roman"/>
          <w:sz w:val="28"/>
          <w:szCs w:val="28"/>
          <w:lang w:eastAsia="ru-RU"/>
        </w:rPr>
        <w:t>Конкурсн</w:t>
      </w:r>
      <w:r>
        <w:rPr>
          <w:rFonts w:ascii="Times New Roman" w:hAnsi="Times New Roman"/>
          <w:sz w:val="28"/>
          <w:szCs w:val="28"/>
          <w:lang w:eastAsia="ru-RU"/>
        </w:rPr>
        <w:t>ой</w:t>
      </w:r>
      <w:r w:rsidRPr="00B940D8">
        <w:rPr>
          <w:rFonts w:ascii="Times New Roman" w:hAnsi="Times New Roman"/>
          <w:sz w:val="28"/>
          <w:szCs w:val="28"/>
          <w:lang w:eastAsia="ru-RU"/>
        </w:rPr>
        <w:t xml:space="preserve"> комисси</w:t>
      </w:r>
      <w:r>
        <w:rPr>
          <w:rFonts w:ascii="Times New Roman" w:hAnsi="Times New Roman"/>
          <w:sz w:val="28"/>
          <w:szCs w:val="28"/>
          <w:lang w:eastAsia="ru-RU"/>
        </w:rPr>
        <w:t>и</w:t>
      </w:r>
      <w:r w:rsidRPr="00B940D8">
        <w:rPr>
          <w:rFonts w:ascii="Times New Roman" w:hAnsi="Times New Roman"/>
          <w:sz w:val="28"/>
          <w:szCs w:val="28"/>
          <w:lang w:eastAsia="ru-RU"/>
        </w:rPr>
        <w:t xml:space="preserve"> по отбору СО НКО Магаданской области для предоставления </w:t>
      </w:r>
      <w:r>
        <w:rPr>
          <w:rFonts w:ascii="Times New Roman" w:hAnsi="Times New Roman"/>
          <w:sz w:val="28"/>
          <w:szCs w:val="28"/>
          <w:lang w:eastAsia="ru-RU"/>
        </w:rPr>
        <w:t>гранта</w:t>
      </w:r>
      <w:r w:rsidRPr="00B940D8">
        <w:rPr>
          <w:rFonts w:ascii="Times New Roman" w:hAnsi="Times New Roman"/>
          <w:sz w:val="28"/>
          <w:szCs w:val="28"/>
          <w:lang w:eastAsia="ru-RU"/>
        </w:rPr>
        <w:t xml:space="preserve"> (далее – Конкурсная комиссия)</w:t>
      </w:r>
      <w:r w:rsidRPr="00DA0232">
        <w:rPr>
          <w:rFonts w:ascii="Times New Roman" w:hAnsi="Times New Roman"/>
          <w:sz w:val="28"/>
          <w:szCs w:val="28"/>
          <w:lang w:eastAsia="ru-RU"/>
        </w:rPr>
        <w:t xml:space="preserve">, </w:t>
      </w:r>
      <w:r w:rsidRPr="00185D54">
        <w:rPr>
          <w:rFonts w:ascii="Times New Roman" w:hAnsi="Times New Roman"/>
          <w:sz w:val="28"/>
          <w:szCs w:val="28"/>
          <w:lang w:eastAsia="ru-RU"/>
        </w:rPr>
        <w:t xml:space="preserve">в том числе оказывает помощь в регистрации членов Конкурсной комиссии на официальном сайте конкурса </w:t>
      </w:r>
      <w:r w:rsidRPr="009D07F0">
        <w:rPr>
          <w:rFonts w:ascii="Times New Roman" w:hAnsi="Times New Roman"/>
          <w:sz w:val="28"/>
          <w:szCs w:val="28"/>
          <w:lang w:eastAsia="ru-RU"/>
        </w:rPr>
        <w:t xml:space="preserve">«Моя Родина – Колыма» </w:t>
      </w:r>
      <w:proofErr w:type="spellStart"/>
      <w:proofErr w:type="gramStart"/>
      <w:r w:rsidRPr="009D07F0">
        <w:rPr>
          <w:rFonts w:ascii="Times New Roman" w:hAnsi="Times New Roman"/>
          <w:sz w:val="28"/>
          <w:szCs w:val="28"/>
          <w:lang w:eastAsia="ru-RU"/>
        </w:rPr>
        <w:t>колыма.мояроссия</w:t>
      </w:r>
      <w:proofErr w:type="gramEnd"/>
      <w:r w:rsidRPr="009D07F0">
        <w:rPr>
          <w:rFonts w:ascii="Times New Roman" w:hAnsi="Times New Roman"/>
          <w:sz w:val="28"/>
          <w:szCs w:val="28"/>
          <w:lang w:eastAsia="ru-RU"/>
        </w:rPr>
        <w:t>.рф</w:t>
      </w:r>
      <w:proofErr w:type="spellEnd"/>
      <w:r w:rsidRPr="009D07F0">
        <w:rPr>
          <w:rFonts w:ascii="Times New Roman" w:hAnsi="Times New Roman"/>
          <w:sz w:val="28"/>
          <w:szCs w:val="28"/>
          <w:lang w:eastAsia="ru-RU"/>
        </w:rPr>
        <w:t xml:space="preserve"> (далее – официальный сайт конкурса,</w:t>
      </w:r>
      <w:r w:rsidRPr="009D07F0">
        <w:t xml:space="preserve"> </w:t>
      </w:r>
      <w:r w:rsidRPr="009D07F0">
        <w:rPr>
          <w:rFonts w:ascii="Times New Roman" w:hAnsi="Times New Roman"/>
          <w:sz w:val="28"/>
          <w:szCs w:val="28"/>
          <w:lang w:eastAsia="ru-RU"/>
        </w:rPr>
        <w:t>официальный сайт конкурса «Моя Родина – Колыма»), органи</w:t>
      </w:r>
      <w:r w:rsidRPr="00DA0232">
        <w:rPr>
          <w:rFonts w:ascii="Times New Roman" w:hAnsi="Times New Roman"/>
          <w:sz w:val="28"/>
          <w:szCs w:val="28"/>
          <w:lang w:eastAsia="ru-RU"/>
        </w:rPr>
        <w:t>зует обучающий семинар для членов Конкурсной комиссии с целью выработки единых подходов к оценке заявок;</w:t>
      </w:r>
    </w:p>
    <w:p w:rsidR="003B338C" w:rsidRPr="00185D54"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2</w:t>
      </w:r>
      <w:r w:rsidRPr="00DA0232">
        <w:rPr>
          <w:rFonts w:ascii="Times New Roman" w:hAnsi="Times New Roman"/>
          <w:sz w:val="28"/>
          <w:szCs w:val="28"/>
          <w:lang w:eastAsia="ru-RU"/>
        </w:rPr>
        <w:t>) организует распространение информации о проведении конкурса</w:t>
      </w:r>
      <w:r>
        <w:rPr>
          <w:rFonts w:ascii="Times New Roman" w:hAnsi="Times New Roman"/>
          <w:sz w:val="28"/>
          <w:szCs w:val="28"/>
          <w:lang w:eastAsia="ru-RU"/>
        </w:rPr>
        <w:t xml:space="preserve"> </w:t>
      </w:r>
      <w:r w:rsidRPr="009D07F0">
        <w:rPr>
          <w:rFonts w:ascii="Times New Roman" w:hAnsi="Times New Roman"/>
          <w:sz w:val="28"/>
          <w:szCs w:val="28"/>
          <w:lang w:eastAsia="ru-RU"/>
        </w:rPr>
        <w:t>«Моя Родина – Колыма», в том числе</w:t>
      </w:r>
      <w:r w:rsidRPr="00185D54">
        <w:rPr>
          <w:rFonts w:ascii="Times New Roman" w:hAnsi="Times New Roman"/>
          <w:sz w:val="28"/>
          <w:szCs w:val="28"/>
          <w:lang w:eastAsia="ru-RU"/>
        </w:rPr>
        <w:t xml:space="preserve"> через средства массовой информации и информационно-телекоммуникационную сеть Интернет;</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3) организует консультирование и проведение семинаров по вопросам подготовки заявок на участие в конкурсе;</w:t>
      </w:r>
    </w:p>
    <w:p w:rsidR="003B338C"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4) администрирует официальный сайт конкурса;</w:t>
      </w:r>
    </w:p>
    <w:p w:rsidR="003B338C"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5) осуществляет проверку соответствия поданных заявок критериям </w:t>
      </w:r>
      <w:proofErr w:type="spellStart"/>
      <w:r w:rsidRPr="00185D54">
        <w:rPr>
          <w:rFonts w:ascii="Times New Roman" w:hAnsi="Times New Roman"/>
          <w:sz w:val="28"/>
          <w:szCs w:val="28"/>
          <w:lang w:eastAsia="ru-RU"/>
        </w:rPr>
        <w:t>валидации</w:t>
      </w:r>
      <w:proofErr w:type="spellEnd"/>
      <w:r w:rsidRPr="00185D54">
        <w:rPr>
          <w:rFonts w:ascii="Times New Roman" w:hAnsi="Times New Roman"/>
          <w:sz w:val="28"/>
          <w:szCs w:val="28"/>
          <w:lang w:eastAsia="ru-RU"/>
        </w:rPr>
        <w:t xml:space="preserve"> и условиям настоящего положения;</w:t>
      </w:r>
    </w:p>
    <w:p w:rsidR="003B338C" w:rsidRPr="00185D54"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Pr="00DA0232">
        <w:rPr>
          <w:rFonts w:ascii="Times New Roman" w:hAnsi="Times New Roman"/>
          <w:sz w:val="28"/>
          <w:szCs w:val="28"/>
          <w:lang w:eastAsia="ru-RU"/>
        </w:rPr>
        <w:t xml:space="preserve">) готовит </w:t>
      </w:r>
      <w:r w:rsidRPr="00185D54">
        <w:rPr>
          <w:rFonts w:ascii="Times New Roman" w:hAnsi="Times New Roman"/>
          <w:sz w:val="28"/>
          <w:szCs w:val="28"/>
          <w:lang w:eastAsia="ru-RU"/>
        </w:rPr>
        <w:t xml:space="preserve">проект приказа </w:t>
      </w:r>
      <w:r>
        <w:rPr>
          <w:rFonts w:ascii="Times New Roman" w:hAnsi="Times New Roman"/>
          <w:sz w:val="28"/>
          <w:szCs w:val="28"/>
          <w:lang w:eastAsia="ru-RU"/>
        </w:rPr>
        <w:t>Фонда</w:t>
      </w:r>
      <w:r w:rsidRPr="00185D54">
        <w:rPr>
          <w:rFonts w:ascii="Times New Roman" w:hAnsi="Times New Roman"/>
          <w:sz w:val="28"/>
          <w:szCs w:val="28"/>
          <w:lang w:eastAsia="ru-RU"/>
        </w:rPr>
        <w:t xml:space="preserve"> об утверждении списка победителей конкурса с указанием размеров предоставляемых им </w:t>
      </w:r>
      <w:r>
        <w:rPr>
          <w:rFonts w:ascii="Times New Roman" w:hAnsi="Times New Roman"/>
          <w:sz w:val="28"/>
          <w:szCs w:val="28"/>
          <w:lang w:eastAsia="ru-RU"/>
        </w:rPr>
        <w:t>грантов</w:t>
      </w:r>
      <w:r w:rsidRPr="00185D54">
        <w:rPr>
          <w:rFonts w:ascii="Times New Roman" w:hAnsi="Times New Roman"/>
          <w:sz w:val="28"/>
          <w:szCs w:val="28"/>
          <w:lang w:eastAsia="ru-RU"/>
        </w:rPr>
        <w:t>;</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lastRenderedPageBreak/>
        <w:t xml:space="preserve">7) обеспечивает заключение с победителями конкурса </w:t>
      </w:r>
      <w:r>
        <w:rPr>
          <w:rFonts w:ascii="Times New Roman" w:hAnsi="Times New Roman"/>
          <w:sz w:val="28"/>
          <w:szCs w:val="28"/>
          <w:lang w:eastAsia="ru-RU"/>
        </w:rPr>
        <w:t>Договоров</w:t>
      </w:r>
      <w:r w:rsidRPr="00185D54">
        <w:rPr>
          <w:rFonts w:ascii="Times New Roman" w:hAnsi="Times New Roman"/>
          <w:sz w:val="28"/>
          <w:szCs w:val="28"/>
          <w:lang w:eastAsia="ru-RU"/>
        </w:rPr>
        <w:t xml:space="preserve"> между </w:t>
      </w:r>
      <w:r>
        <w:rPr>
          <w:rFonts w:ascii="Times New Roman" w:hAnsi="Times New Roman"/>
          <w:sz w:val="28"/>
          <w:szCs w:val="28"/>
          <w:lang w:eastAsia="ru-RU"/>
        </w:rPr>
        <w:t>Фондом</w:t>
      </w:r>
      <w:r w:rsidRPr="00185D54">
        <w:rPr>
          <w:rFonts w:ascii="Times New Roman" w:hAnsi="Times New Roman"/>
          <w:sz w:val="28"/>
          <w:szCs w:val="28"/>
          <w:lang w:eastAsia="ru-RU"/>
        </w:rPr>
        <w:t xml:space="preserve"> и получателем </w:t>
      </w:r>
      <w:r>
        <w:rPr>
          <w:rFonts w:ascii="Times New Roman" w:hAnsi="Times New Roman"/>
          <w:sz w:val="28"/>
          <w:szCs w:val="28"/>
          <w:lang w:eastAsia="ru-RU"/>
        </w:rPr>
        <w:t>гранта</w:t>
      </w:r>
      <w:r w:rsidRPr="00185D54">
        <w:rPr>
          <w:rFonts w:ascii="Times New Roman" w:hAnsi="Times New Roman"/>
          <w:sz w:val="28"/>
          <w:szCs w:val="28"/>
          <w:lang w:eastAsia="ru-RU"/>
        </w:rPr>
        <w:t>;</w:t>
      </w:r>
    </w:p>
    <w:p w:rsidR="003B338C" w:rsidRPr="003F33AB" w:rsidRDefault="003B338C" w:rsidP="003B338C">
      <w:pPr>
        <w:spacing w:after="0" w:line="360" w:lineRule="auto"/>
        <w:ind w:firstLine="709"/>
        <w:jc w:val="both"/>
        <w:rPr>
          <w:rFonts w:ascii="Times New Roman" w:eastAsia="Times New Roman" w:hAnsi="Times New Roman"/>
          <w:color w:val="000000"/>
          <w:sz w:val="28"/>
          <w:szCs w:val="28"/>
          <w:lang w:eastAsia="ru-RU"/>
        </w:rPr>
      </w:pPr>
      <w:r w:rsidRPr="00185D54">
        <w:rPr>
          <w:rFonts w:ascii="Times New Roman" w:hAnsi="Times New Roman"/>
          <w:sz w:val="28"/>
          <w:szCs w:val="28"/>
          <w:lang w:eastAsia="ru-RU"/>
        </w:rPr>
        <w:t xml:space="preserve">8) предоставляет Конкурсной комиссии сведения из </w:t>
      </w:r>
      <w:r w:rsidRPr="00185D54">
        <w:rPr>
          <w:rFonts w:ascii="Times New Roman" w:eastAsia="Times New Roman" w:hAnsi="Times New Roman"/>
          <w:color w:val="000000"/>
          <w:sz w:val="28"/>
          <w:szCs w:val="28"/>
          <w:lang w:eastAsia="ru-RU"/>
        </w:rPr>
        <w:t>ведомственного</w:t>
      </w:r>
      <w:r w:rsidRPr="00185D54">
        <w:t xml:space="preserve"> </w:t>
      </w:r>
      <w:r w:rsidRPr="00185D54">
        <w:rPr>
          <w:rFonts w:ascii="Times New Roman" w:eastAsia="Times New Roman" w:hAnsi="Times New Roman"/>
          <w:color w:val="000000"/>
          <w:sz w:val="28"/>
          <w:szCs w:val="28"/>
          <w:lang w:eastAsia="ru-RU"/>
        </w:rPr>
        <w:t>реестра недобросовестных социально ориентированных некоммерческих</w:t>
      </w:r>
      <w:r w:rsidRPr="007D351B">
        <w:rPr>
          <w:rFonts w:ascii="Times New Roman" w:eastAsia="Times New Roman" w:hAnsi="Times New Roman"/>
          <w:color w:val="000000"/>
          <w:sz w:val="28"/>
          <w:szCs w:val="28"/>
          <w:lang w:eastAsia="ru-RU"/>
        </w:rPr>
        <w:t xml:space="preserve"> организаций - получателей субсидий из областного бюджета, который ведется </w:t>
      </w:r>
      <w:r w:rsidRPr="003F33AB">
        <w:rPr>
          <w:rFonts w:ascii="Times New Roman" w:eastAsia="Times New Roman" w:hAnsi="Times New Roman"/>
          <w:color w:val="000000"/>
          <w:sz w:val="28"/>
          <w:szCs w:val="28"/>
          <w:lang w:eastAsia="ru-RU"/>
        </w:rPr>
        <w:t>министерство</w:t>
      </w:r>
      <w:r>
        <w:rPr>
          <w:rFonts w:ascii="Times New Roman" w:eastAsia="Times New Roman" w:hAnsi="Times New Roman"/>
          <w:color w:val="000000"/>
          <w:sz w:val="28"/>
          <w:szCs w:val="28"/>
          <w:lang w:eastAsia="ru-RU"/>
        </w:rPr>
        <w:t>м</w:t>
      </w:r>
      <w:r w:rsidRPr="003F33AB">
        <w:rPr>
          <w:rFonts w:ascii="Times New Roman" w:eastAsia="Times New Roman" w:hAnsi="Times New Roman"/>
          <w:color w:val="000000"/>
          <w:sz w:val="28"/>
          <w:szCs w:val="28"/>
          <w:lang w:eastAsia="ru-RU"/>
        </w:rPr>
        <w:t xml:space="preserve"> внутренней, информационной и молодежной политики Магаданской области</w:t>
      </w:r>
      <w:r>
        <w:rPr>
          <w:rFonts w:ascii="Times New Roman" w:eastAsia="Times New Roman" w:hAnsi="Times New Roman"/>
          <w:color w:val="000000"/>
          <w:sz w:val="28"/>
          <w:szCs w:val="28"/>
          <w:lang w:eastAsia="ru-RU"/>
        </w:rPr>
        <w:t xml:space="preserve"> </w:t>
      </w:r>
      <w:r w:rsidRPr="007D351B">
        <w:rPr>
          <w:rFonts w:ascii="Times New Roman" w:eastAsia="Times New Roman" w:hAnsi="Times New Roman"/>
          <w:color w:val="000000"/>
          <w:sz w:val="28"/>
          <w:szCs w:val="28"/>
          <w:lang w:eastAsia="ru-RU"/>
        </w:rPr>
        <w:t>в порядке, установленном постановлением Правительства Магаданской области</w:t>
      </w:r>
      <w:r>
        <w:rPr>
          <w:rFonts w:ascii="Times New Roman" w:hAnsi="Times New Roman"/>
          <w:sz w:val="28"/>
          <w:szCs w:val="28"/>
          <w:lang w:eastAsia="ru-RU"/>
        </w:rPr>
        <w:t xml:space="preserve"> указанный реестр;</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2.2 Конкурсная комиссия:</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1) организует рассмотрение заявок СО НКО на участие в конкурсе</w:t>
      </w:r>
      <w:r>
        <w:rPr>
          <w:rFonts w:ascii="Times New Roman" w:hAnsi="Times New Roman"/>
          <w:sz w:val="28"/>
          <w:szCs w:val="28"/>
          <w:lang w:eastAsia="ru-RU"/>
        </w:rPr>
        <w:t xml:space="preserve"> </w:t>
      </w:r>
      <w:r w:rsidRPr="009D07F0">
        <w:rPr>
          <w:rFonts w:ascii="Times New Roman" w:hAnsi="Times New Roman"/>
          <w:sz w:val="28"/>
          <w:szCs w:val="28"/>
          <w:lang w:eastAsia="ru-RU"/>
        </w:rPr>
        <w:t>«Моя Родина – Колыма» через официальный сайт конкурса с привлечением экспертов (при необходимости);</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2) производит оценку заявок СО НКО на основании предусмотренных настоящим Положением критериев;</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 xml:space="preserve">3) осуществляет иные функции в соответствии с настоящим Положением и Положением о </w:t>
      </w:r>
      <w:r w:rsidRPr="009D07F0">
        <w:rPr>
          <w:rFonts w:ascii="Times New Roman" w:hAnsi="Times New Roman"/>
          <w:sz w:val="28"/>
          <w:szCs w:val="28"/>
          <w:lang w:eastAsia="ru-RU"/>
        </w:rPr>
        <w:t xml:space="preserve">Конкурсной комиссии по отбору социально ориентированных некоммерческих организаций Магаданской области </w:t>
      </w:r>
      <w:r w:rsidRPr="009D07F0">
        <w:rPr>
          <w:rFonts w:ascii="Times New Roman" w:hAnsi="Times New Roman"/>
          <w:sz w:val="28"/>
          <w:szCs w:val="28"/>
          <w:lang w:eastAsia="ru-RU"/>
        </w:rPr>
        <w:br/>
        <w:t>для предоставления гранта со</w:t>
      </w:r>
      <w:r>
        <w:rPr>
          <w:rFonts w:ascii="Times New Roman" w:hAnsi="Times New Roman"/>
          <w:sz w:val="28"/>
          <w:szCs w:val="28"/>
          <w:lang w:eastAsia="ru-RU"/>
        </w:rPr>
        <w:t xml:space="preserve">гласно приложению </w:t>
      </w:r>
      <w:r w:rsidRPr="00DA0232">
        <w:rPr>
          <w:rFonts w:ascii="Times New Roman" w:hAnsi="Times New Roman"/>
          <w:sz w:val="28"/>
          <w:szCs w:val="28"/>
          <w:lang w:eastAsia="ru-RU"/>
        </w:rPr>
        <w:t xml:space="preserve">№ </w:t>
      </w:r>
      <w:r>
        <w:rPr>
          <w:rFonts w:ascii="Times New Roman" w:hAnsi="Times New Roman"/>
          <w:sz w:val="28"/>
          <w:szCs w:val="28"/>
          <w:lang w:eastAsia="ru-RU"/>
        </w:rPr>
        <w:t>1</w:t>
      </w:r>
      <w:r w:rsidRPr="00DA0232">
        <w:rPr>
          <w:rFonts w:ascii="Times New Roman" w:hAnsi="Times New Roman"/>
          <w:sz w:val="28"/>
          <w:szCs w:val="28"/>
          <w:lang w:eastAsia="ru-RU"/>
        </w:rPr>
        <w:t xml:space="preserve"> к настоящему Положению.</w:t>
      </w:r>
    </w:p>
    <w:p w:rsidR="003B338C" w:rsidRPr="00DA0232" w:rsidRDefault="003B338C" w:rsidP="003B338C">
      <w:pPr>
        <w:spacing w:after="0" w:line="360" w:lineRule="auto"/>
        <w:ind w:firstLine="709"/>
        <w:jc w:val="both"/>
        <w:rPr>
          <w:rFonts w:ascii="Times New Roman" w:hAnsi="Times New Roman"/>
          <w:sz w:val="10"/>
          <w:szCs w:val="10"/>
          <w:lang w:eastAsia="ru-RU"/>
        </w:rPr>
      </w:pPr>
    </w:p>
    <w:p w:rsidR="003B338C" w:rsidRPr="00DA0232" w:rsidRDefault="003B338C" w:rsidP="003B338C">
      <w:pPr>
        <w:spacing w:after="0" w:line="360" w:lineRule="auto"/>
        <w:jc w:val="center"/>
        <w:outlineLvl w:val="2"/>
        <w:rPr>
          <w:rFonts w:ascii="Times New Roman" w:hAnsi="Times New Roman"/>
          <w:b/>
          <w:bCs/>
          <w:sz w:val="28"/>
          <w:szCs w:val="28"/>
          <w:lang w:eastAsia="ru-RU"/>
        </w:rPr>
      </w:pPr>
      <w:r w:rsidRPr="00DA0232">
        <w:rPr>
          <w:rFonts w:ascii="Times New Roman" w:hAnsi="Times New Roman"/>
          <w:b/>
          <w:bCs/>
          <w:sz w:val="28"/>
          <w:szCs w:val="28"/>
          <w:lang w:val="en-US" w:eastAsia="ru-RU"/>
        </w:rPr>
        <w:t>III</w:t>
      </w:r>
      <w:r w:rsidRPr="00DA0232">
        <w:rPr>
          <w:rFonts w:ascii="Times New Roman" w:hAnsi="Times New Roman"/>
          <w:b/>
          <w:bCs/>
          <w:sz w:val="28"/>
          <w:szCs w:val="28"/>
          <w:lang w:eastAsia="ru-RU"/>
        </w:rPr>
        <w:t>. Порядок проведения конкурса</w:t>
      </w:r>
    </w:p>
    <w:p w:rsidR="003B338C" w:rsidRPr="00DA0232" w:rsidRDefault="003B338C" w:rsidP="003B338C">
      <w:pPr>
        <w:spacing w:after="0" w:line="360" w:lineRule="auto"/>
        <w:ind w:firstLine="709"/>
        <w:jc w:val="both"/>
        <w:rPr>
          <w:rFonts w:ascii="Times New Roman" w:hAnsi="Times New Roman"/>
          <w:sz w:val="10"/>
          <w:szCs w:val="10"/>
          <w:lang w:eastAsia="ru-RU"/>
        </w:rPr>
      </w:pP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3.1. Объявление о проведении конкурса размещается на официальном сайте конкурса</w:t>
      </w:r>
      <w:r>
        <w:rPr>
          <w:rFonts w:ascii="Times New Roman" w:hAnsi="Times New Roman"/>
          <w:sz w:val="28"/>
          <w:szCs w:val="28"/>
          <w:lang w:eastAsia="ru-RU"/>
        </w:rPr>
        <w:t xml:space="preserve"> </w:t>
      </w:r>
      <w:r w:rsidRPr="009D07F0">
        <w:rPr>
          <w:rFonts w:ascii="Times New Roman" w:hAnsi="Times New Roman"/>
          <w:sz w:val="28"/>
          <w:szCs w:val="28"/>
          <w:lang w:eastAsia="ru-RU"/>
        </w:rPr>
        <w:t>«Моя Родина – Колыма»</w:t>
      </w:r>
      <w:r>
        <w:rPr>
          <w:rFonts w:ascii="Times New Roman" w:hAnsi="Times New Roman"/>
          <w:sz w:val="28"/>
          <w:szCs w:val="28"/>
          <w:lang w:eastAsia="ru-RU"/>
        </w:rPr>
        <w:t xml:space="preserve"> </w:t>
      </w:r>
      <w:r w:rsidRPr="00185D54">
        <w:rPr>
          <w:rFonts w:ascii="Times New Roman" w:hAnsi="Times New Roman"/>
          <w:sz w:val="28"/>
          <w:szCs w:val="28"/>
          <w:lang w:eastAsia="ru-RU"/>
        </w:rPr>
        <w:t>(</w:t>
      </w:r>
      <w:proofErr w:type="spellStart"/>
      <w:proofErr w:type="gramStart"/>
      <w:r w:rsidRPr="00185D54">
        <w:rPr>
          <w:rFonts w:ascii="Times New Roman" w:hAnsi="Times New Roman"/>
          <w:sz w:val="28"/>
          <w:szCs w:val="28"/>
          <w:lang w:eastAsia="ru-RU"/>
        </w:rPr>
        <w:t>колыма.мояроссия</w:t>
      </w:r>
      <w:proofErr w:type="gramEnd"/>
      <w:r w:rsidRPr="00185D54">
        <w:rPr>
          <w:rFonts w:ascii="Times New Roman" w:hAnsi="Times New Roman"/>
          <w:sz w:val="28"/>
          <w:szCs w:val="28"/>
          <w:lang w:eastAsia="ru-RU"/>
        </w:rPr>
        <w:t>.рф</w:t>
      </w:r>
      <w:proofErr w:type="spellEnd"/>
      <w:r w:rsidRPr="00185D54">
        <w:rPr>
          <w:rFonts w:ascii="Times New Roman" w:hAnsi="Times New Roman"/>
          <w:sz w:val="28"/>
          <w:szCs w:val="28"/>
          <w:lang w:eastAsia="ru-RU"/>
        </w:rPr>
        <w:t>), на портале некоммерческих организаций Магаданской области «Инициатива Колымы» (</w:t>
      </w:r>
      <w:proofErr w:type="spellStart"/>
      <w:r w:rsidRPr="00185D54">
        <w:rPr>
          <w:rFonts w:ascii="Times New Roman" w:hAnsi="Times New Roman"/>
          <w:sz w:val="28"/>
          <w:szCs w:val="28"/>
          <w:lang w:val="en-US" w:eastAsia="ru-RU"/>
        </w:rPr>
        <w:t>nko</w:t>
      </w:r>
      <w:proofErr w:type="spellEnd"/>
      <w:r w:rsidRPr="00185D54">
        <w:rPr>
          <w:rFonts w:ascii="Times New Roman" w:hAnsi="Times New Roman"/>
          <w:sz w:val="28"/>
          <w:szCs w:val="28"/>
          <w:lang w:eastAsia="ru-RU"/>
        </w:rPr>
        <w:t>49.</w:t>
      </w:r>
      <w:proofErr w:type="spellStart"/>
      <w:r w:rsidRPr="00185D54">
        <w:rPr>
          <w:rFonts w:ascii="Times New Roman" w:hAnsi="Times New Roman"/>
          <w:sz w:val="28"/>
          <w:szCs w:val="28"/>
          <w:lang w:val="en-US" w:eastAsia="ru-RU"/>
        </w:rPr>
        <w:t>ru</w:t>
      </w:r>
      <w:proofErr w:type="spellEnd"/>
      <w:r w:rsidRPr="00185D54">
        <w:rPr>
          <w:rFonts w:ascii="Times New Roman" w:hAnsi="Times New Roman"/>
          <w:sz w:val="28"/>
          <w:szCs w:val="28"/>
          <w:lang w:eastAsia="ru-RU"/>
        </w:rPr>
        <w:t>) не менее чем за 5 рабочих дней до начала срока приема заявок СО НКО на участие в конкурсе и включает следующую информацию:</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выдержки из настоящего Положения;</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сроки приема заявок на участие в конкурсе;</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номер телефона для получения консультаций по вопросам подготовки заявок на участие в конкурсе;</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lastRenderedPageBreak/>
        <w:t>- доменного имени, и (или) сетевого адреса, и (или) указателей страниц официального сайта конкурса;</w:t>
      </w:r>
    </w:p>
    <w:p w:rsidR="003B338C" w:rsidRPr="006B63CA"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требований к некоммерческим организациям и перечня документов, представляемых некоммерческой организацией для участия в конкурсе, в соответствии с настоящим Положением.</w:t>
      </w:r>
    </w:p>
    <w:p w:rsidR="00297D4E" w:rsidRPr="0030337B" w:rsidRDefault="003B338C" w:rsidP="00297D4E">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3.2</w:t>
      </w:r>
      <w:bookmarkStart w:id="0" w:name="_GoBack"/>
      <w:bookmarkEnd w:id="0"/>
      <w:r w:rsidRPr="0030337B">
        <w:rPr>
          <w:rFonts w:ascii="Times New Roman" w:hAnsi="Times New Roman"/>
          <w:sz w:val="28"/>
          <w:szCs w:val="28"/>
          <w:lang w:eastAsia="ru-RU"/>
        </w:rPr>
        <w:t xml:space="preserve">. </w:t>
      </w:r>
      <w:r w:rsidR="00297D4E" w:rsidRPr="0030337B">
        <w:rPr>
          <w:rFonts w:ascii="Times New Roman" w:hAnsi="Times New Roman"/>
          <w:sz w:val="28"/>
          <w:szCs w:val="28"/>
          <w:lang w:eastAsia="ru-RU"/>
        </w:rPr>
        <w:t>Заявка</w:t>
      </w:r>
      <w:r w:rsidRPr="0030337B">
        <w:rPr>
          <w:rFonts w:ascii="Times New Roman" w:hAnsi="Times New Roman"/>
          <w:sz w:val="28"/>
          <w:szCs w:val="28"/>
          <w:lang w:eastAsia="ru-RU"/>
        </w:rPr>
        <w:t xml:space="preserve"> на участие в конкурсе «Моя Родина – Колыма»</w:t>
      </w:r>
      <w:r w:rsidR="00297D4E" w:rsidRPr="0030337B">
        <w:t xml:space="preserve"> </w:t>
      </w:r>
      <w:r w:rsidR="00297D4E" w:rsidRPr="0030337B">
        <w:rPr>
          <w:rFonts w:ascii="Times New Roman" w:hAnsi="Times New Roman"/>
          <w:sz w:val="28"/>
          <w:szCs w:val="28"/>
          <w:lang w:eastAsia="ru-RU"/>
        </w:rPr>
        <w:t>должна быть представлена в течение срока приема заявок на участие в конкурсе.</w:t>
      </w:r>
    </w:p>
    <w:p w:rsidR="00297D4E" w:rsidRPr="0030337B" w:rsidRDefault="00297D4E" w:rsidP="00297D4E">
      <w:pPr>
        <w:spacing w:after="0" w:line="360" w:lineRule="auto"/>
        <w:ind w:firstLine="709"/>
        <w:jc w:val="both"/>
        <w:rPr>
          <w:rFonts w:ascii="Times New Roman" w:hAnsi="Times New Roman"/>
          <w:sz w:val="28"/>
          <w:szCs w:val="28"/>
          <w:lang w:eastAsia="ru-RU"/>
        </w:rPr>
      </w:pPr>
      <w:r w:rsidRPr="0030337B">
        <w:rPr>
          <w:rFonts w:ascii="Times New Roman" w:hAnsi="Times New Roman"/>
          <w:sz w:val="28"/>
          <w:szCs w:val="28"/>
          <w:lang w:eastAsia="ru-RU"/>
        </w:rPr>
        <w:t>Дата начала приема заявок – 1</w:t>
      </w:r>
      <w:r w:rsidR="00FC79DD" w:rsidRPr="0030337B">
        <w:rPr>
          <w:rFonts w:ascii="Times New Roman" w:hAnsi="Times New Roman"/>
          <w:sz w:val="28"/>
          <w:szCs w:val="28"/>
          <w:lang w:eastAsia="ru-RU"/>
        </w:rPr>
        <w:t>7</w:t>
      </w:r>
      <w:r w:rsidRPr="0030337B">
        <w:rPr>
          <w:rFonts w:ascii="Times New Roman" w:hAnsi="Times New Roman"/>
          <w:sz w:val="28"/>
          <w:szCs w:val="28"/>
          <w:lang w:eastAsia="ru-RU"/>
        </w:rPr>
        <w:t xml:space="preserve"> </w:t>
      </w:r>
      <w:r w:rsidR="00FC79DD" w:rsidRPr="0030337B">
        <w:rPr>
          <w:rFonts w:ascii="Times New Roman" w:hAnsi="Times New Roman"/>
          <w:sz w:val="28"/>
          <w:szCs w:val="28"/>
          <w:lang w:eastAsia="ru-RU"/>
        </w:rPr>
        <w:t xml:space="preserve">июля </w:t>
      </w:r>
      <w:r w:rsidRPr="0030337B">
        <w:rPr>
          <w:rFonts w:ascii="Times New Roman" w:hAnsi="Times New Roman"/>
          <w:sz w:val="28"/>
          <w:szCs w:val="28"/>
          <w:lang w:eastAsia="ru-RU"/>
        </w:rPr>
        <w:t>2023 г.</w:t>
      </w:r>
    </w:p>
    <w:p w:rsidR="00297D4E" w:rsidRDefault="00297D4E" w:rsidP="00297D4E">
      <w:pPr>
        <w:spacing w:after="0" w:line="360" w:lineRule="auto"/>
        <w:ind w:firstLine="709"/>
        <w:jc w:val="both"/>
        <w:rPr>
          <w:rFonts w:ascii="Times New Roman" w:hAnsi="Times New Roman"/>
          <w:sz w:val="28"/>
          <w:szCs w:val="28"/>
          <w:lang w:eastAsia="ru-RU"/>
        </w:rPr>
      </w:pPr>
      <w:r w:rsidRPr="0030337B">
        <w:rPr>
          <w:rFonts w:ascii="Times New Roman" w:hAnsi="Times New Roman"/>
          <w:sz w:val="28"/>
          <w:szCs w:val="28"/>
          <w:lang w:eastAsia="ru-RU"/>
        </w:rPr>
        <w:t xml:space="preserve">Дата окончания приема заявок – </w:t>
      </w:r>
      <w:r w:rsidR="00FC79DD" w:rsidRPr="0030337B">
        <w:rPr>
          <w:rFonts w:ascii="Times New Roman" w:hAnsi="Times New Roman"/>
          <w:sz w:val="28"/>
          <w:szCs w:val="28"/>
          <w:lang w:eastAsia="ru-RU"/>
        </w:rPr>
        <w:t>14</w:t>
      </w:r>
      <w:r w:rsidRPr="0030337B">
        <w:rPr>
          <w:rFonts w:ascii="Times New Roman" w:hAnsi="Times New Roman"/>
          <w:sz w:val="28"/>
          <w:szCs w:val="28"/>
          <w:lang w:eastAsia="ru-RU"/>
        </w:rPr>
        <w:t xml:space="preserve"> </w:t>
      </w:r>
      <w:r w:rsidR="00FC79DD" w:rsidRPr="0030337B">
        <w:rPr>
          <w:rFonts w:ascii="Times New Roman" w:hAnsi="Times New Roman"/>
          <w:sz w:val="28"/>
          <w:szCs w:val="28"/>
          <w:lang w:eastAsia="ru-RU"/>
        </w:rPr>
        <w:t>августа</w:t>
      </w:r>
      <w:r w:rsidRPr="0030337B">
        <w:rPr>
          <w:rFonts w:ascii="Times New Roman" w:hAnsi="Times New Roman"/>
          <w:sz w:val="28"/>
          <w:szCs w:val="28"/>
          <w:lang w:eastAsia="ru-RU"/>
        </w:rPr>
        <w:t xml:space="preserve"> 2023 г.</w:t>
      </w:r>
    </w:p>
    <w:p w:rsidR="003B338C" w:rsidRPr="00732751"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3.3. Для участия в конкурсе </w:t>
      </w:r>
      <w:r w:rsidRPr="009D07F0">
        <w:rPr>
          <w:rFonts w:ascii="Times New Roman" w:hAnsi="Times New Roman"/>
          <w:sz w:val="28"/>
          <w:szCs w:val="28"/>
          <w:lang w:eastAsia="ru-RU"/>
        </w:rPr>
        <w:t>«Моя Родина – Колыма» СО</w:t>
      </w:r>
      <w:r w:rsidRPr="00185D54">
        <w:rPr>
          <w:rFonts w:ascii="Times New Roman" w:hAnsi="Times New Roman"/>
          <w:sz w:val="28"/>
          <w:szCs w:val="28"/>
          <w:lang w:eastAsia="ru-RU"/>
        </w:rPr>
        <w:t xml:space="preserve"> НКО</w:t>
      </w:r>
      <w:r>
        <w:rPr>
          <w:rFonts w:ascii="Times New Roman" w:hAnsi="Times New Roman"/>
          <w:sz w:val="28"/>
          <w:szCs w:val="28"/>
          <w:lang w:eastAsia="ru-RU"/>
        </w:rPr>
        <w:t xml:space="preserve"> </w:t>
      </w:r>
      <w:r w:rsidRPr="00185D54">
        <w:rPr>
          <w:rFonts w:ascii="Times New Roman" w:hAnsi="Times New Roman"/>
          <w:sz w:val="28"/>
          <w:szCs w:val="28"/>
          <w:lang w:eastAsia="ru-RU"/>
        </w:rPr>
        <w:t>заполняет в электронном виде в личном кабинете на официальном сайте конкурса</w:t>
      </w:r>
      <w:r w:rsidRPr="00185D54">
        <w:t xml:space="preserve"> </w:t>
      </w:r>
      <w:proofErr w:type="spellStart"/>
      <w:proofErr w:type="gramStart"/>
      <w:r w:rsidRPr="00185D54">
        <w:rPr>
          <w:rFonts w:ascii="Times New Roman" w:hAnsi="Times New Roman"/>
          <w:sz w:val="28"/>
          <w:szCs w:val="28"/>
          <w:lang w:eastAsia="ru-RU"/>
        </w:rPr>
        <w:t>колыма.мояроссия</w:t>
      </w:r>
      <w:proofErr w:type="gramEnd"/>
      <w:r w:rsidRPr="00185D54">
        <w:rPr>
          <w:rFonts w:ascii="Times New Roman" w:hAnsi="Times New Roman"/>
          <w:sz w:val="28"/>
          <w:szCs w:val="28"/>
          <w:lang w:eastAsia="ru-RU"/>
        </w:rPr>
        <w:t>.рф</w:t>
      </w:r>
      <w:proofErr w:type="spellEnd"/>
      <w:r w:rsidRPr="00185D54">
        <w:rPr>
          <w:rFonts w:ascii="Times New Roman" w:hAnsi="Times New Roman"/>
          <w:sz w:val="28"/>
          <w:szCs w:val="28"/>
          <w:lang w:eastAsia="ru-RU"/>
        </w:rPr>
        <w:t xml:space="preserve"> заявку на русском языке, содержащую, в том числе следующую информацию:</w:t>
      </w:r>
      <w:r w:rsidRPr="00185D54">
        <w:t xml:space="preserve"> </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 приоритетное направление, которому преимущественно соответствует планируемая деятельность по проекту;</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2) название проекта, на реализацию которого запрашивается </w:t>
      </w:r>
      <w:r>
        <w:rPr>
          <w:rFonts w:ascii="Times New Roman" w:hAnsi="Times New Roman"/>
          <w:sz w:val="28"/>
          <w:szCs w:val="28"/>
          <w:lang w:eastAsia="ru-RU"/>
        </w:rPr>
        <w:t>грант</w:t>
      </w:r>
      <w:r w:rsidRPr="00185D54">
        <w:rPr>
          <w:rFonts w:ascii="Times New Roman" w:hAnsi="Times New Roman"/>
          <w:sz w:val="28"/>
          <w:szCs w:val="28"/>
          <w:lang w:eastAsia="ru-RU"/>
        </w:rPr>
        <w:t>;</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3) краткое описание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4) географию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5) срок реализации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6) обоснование социальной значимости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7) целевые группы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8) цель (цели) и задачи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9) ожидаемые количественные и качественные результаты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10) общую сумму расходов на реализацию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11) запрашиваемую сумму </w:t>
      </w:r>
      <w:r>
        <w:rPr>
          <w:rFonts w:ascii="Times New Roman" w:hAnsi="Times New Roman"/>
          <w:sz w:val="28"/>
          <w:szCs w:val="28"/>
          <w:lang w:eastAsia="ru-RU"/>
        </w:rPr>
        <w:t>гранта</w:t>
      </w:r>
      <w:r w:rsidRPr="00185D54">
        <w:rPr>
          <w:rFonts w:ascii="Times New Roman" w:hAnsi="Times New Roman"/>
          <w:sz w:val="28"/>
          <w:szCs w:val="28"/>
          <w:lang w:eastAsia="ru-RU"/>
        </w:rPr>
        <w:t>;</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12) календарный план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13) бюджет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14) информацию о руководителе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15) информацию о команде проекта;</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16) информацию об организации, включая:</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lastRenderedPageBreak/>
        <w:t>-полное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организации;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-основные виды деятельности организации;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-контактный телефон организации;</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 xml:space="preserve">-адрес электронной почты для направления организации юридически значимых сообщений; </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17)</w:t>
      </w:r>
      <w:r w:rsidRPr="00185D54">
        <w:t xml:space="preserve"> </w:t>
      </w:r>
      <w:r w:rsidRPr="00185D54">
        <w:rPr>
          <w:rFonts w:ascii="Times New Roman" w:hAnsi="Times New Roman"/>
          <w:sz w:val="28"/>
          <w:szCs w:val="28"/>
          <w:lang w:eastAsia="ru-RU"/>
        </w:rPr>
        <w:t>заверение о соответствии некоммерческой организации, требованиям, установленным пунктом 1.7. настоящего Положения, и о достоверности содержащихся в заявке и прилагаемых к ней документов и сведений</w:t>
      </w:r>
      <w:r>
        <w:rPr>
          <w:rFonts w:ascii="Times New Roman" w:hAnsi="Times New Roman"/>
          <w:sz w:val="28"/>
          <w:szCs w:val="28"/>
          <w:lang w:eastAsia="ru-RU"/>
        </w:rPr>
        <w:t>;</w:t>
      </w:r>
    </w:p>
    <w:p w:rsidR="003B338C" w:rsidRPr="00185D54" w:rsidRDefault="003B338C" w:rsidP="003B338C">
      <w:pPr>
        <w:spacing w:after="0" w:line="360" w:lineRule="auto"/>
        <w:ind w:firstLine="709"/>
        <w:jc w:val="both"/>
        <w:rPr>
          <w:rFonts w:ascii="Times New Roman" w:hAnsi="Times New Roman"/>
          <w:sz w:val="28"/>
          <w:szCs w:val="28"/>
          <w:lang w:eastAsia="ru-RU"/>
        </w:rPr>
      </w:pPr>
      <w:r w:rsidRPr="00185D54">
        <w:rPr>
          <w:rFonts w:ascii="Times New Roman" w:hAnsi="Times New Roman"/>
          <w:sz w:val="28"/>
          <w:szCs w:val="28"/>
          <w:lang w:eastAsia="ru-RU"/>
        </w:rPr>
        <w:t>18) согласие на публикацию (размещение) в информационно-телекоммуникационной сети «Интернет» информации о некоммерческой организации, о заявке, иной информации о некоммерческой организации, связанной с конкурсом;</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3.4. </w:t>
      </w:r>
      <w:r w:rsidRPr="006B63CA">
        <w:rPr>
          <w:rFonts w:ascii="Times New Roman" w:hAnsi="Times New Roman"/>
          <w:sz w:val="28"/>
          <w:szCs w:val="28"/>
          <w:lang w:eastAsia="ru-RU"/>
        </w:rPr>
        <w:t xml:space="preserve">Одна СО НКО может подать только одну заявку по Социальному проекту. </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3.5. </w:t>
      </w:r>
      <w:r w:rsidRPr="00D52305">
        <w:rPr>
          <w:rFonts w:ascii="Times New Roman" w:hAnsi="Times New Roman"/>
          <w:sz w:val="28"/>
          <w:szCs w:val="28"/>
          <w:lang w:eastAsia="ru-RU"/>
        </w:rPr>
        <w:t>Заявка на участие в конкурсе</w:t>
      </w:r>
      <w:r>
        <w:rPr>
          <w:rFonts w:ascii="Times New Roman" w:hAnsi="Times New Roman"/>
          <w:sz w:val="28"/>
          <w:szCs w:val="28"/>
          <w:lang w:eastAsia="ru-RU"/>
        </w:rPr>
        <w:t xml:space="preserve"> </w:t>
      </w:r>
      <w:r w:rsidRPr="00621B47">
        <w:rPr>
          <w:rFonts w:ascii="Times New Roman" w:hAnsi="Times New Roman"/>
          <w:sz w:val="28"/>
          <w:szCs w:val="28"/>
          <w:lang w:eastAsia="ru-RU"/>
        </w:rPr>
        <w:t>«Моя Родина – Колыма»</w:t>
      </w:r>
      <w:r>
        <w:rPr>
          <w:rFonts w:ascii="Times New Roman" w:hAnsi="Times New Roman"/>
          <w:sz w:val="28"/>
          <w:szCs w:val="28"/>
          <w:lang w:eastAsia="ru-RU"/>
        </w:rPr>
        <w:t xml:space="preserve"> представляется </w:t>
      </w:r>
      <w:r w:rsidRPr="00D52305">
        <w:rPr>
          <w:rFonts w:ascii="Times New Roman" w:hAnsi="Times New Roman"/>
          <w:sz w:val="28"/>
          <w:szCs w:val="28"/>
          <w:lang w:eastAsia="ru-RU"/>
        </w:rPr>
        <w:t xml:space="preserve">в форме электронных документов посредством заполнения соответствующих электронных форм, размещенных на официальном сайте </w:t>
      </w:r>
      <w:r>
        <w:rPr>
          <w:rFonts w:ascii="Times New Roman" w:hAnsi="Times New Roman"/>
          <w:sz w:val="28"/>
          <w:szCs w:val="28"/>
          <w:lang w:eastAsia="ru-RU"/>
        </w:rPr>
        <w:t>Конкурса</w:t>
      </w:r>
      <w:r w:rsidRPr="00D52305">
        <w:rPr>
          <w:rFonts w:ascii="Times New Roman" w:hAnsi="Times New Roman"/>
          <w:sz w:val="28"/>
          <w:szCs w:val="28"/>
          <w:lang w:eastAsia="ru-RU"/>
        </w:rPr>
        <w:t xml:space="preserve"> в информационно-телекоммуникационной сети «Интернет» по адресу: </w:t>
      </w:r>
      <w:proofErr w:type="spellStart"/>
      <w:proofErr w:type="gramStart"/>
      <w:r w:rsidRPr="00D52305">
        <w:rPr>
          <w:rFonts w:ascii="Times New Roman" w:hAnsi="Times New Roman"/>
          <w:sz w:val="28"/>
          <w:szCs w:val="28"/>
          <w:lang w:eastAsia="ru-RU"/>
        </w:rPr>
        <w:t>колыма.мояроссия</w:t>
      </w:r>
      <w:proofErr w:type="gramEnd"/>
      <w:r w:rsidRPr="00D52305">
        <w:rPr>
          <w:rFonts w:ascii="Times New Roman" w:hAnsi="Times New Roman"/>
          <w:sz w:val="28"/>
          <w:szCs w:val="28"/>
          <w:lang w:eastAsia="ru-RU"/>
        </w:rPr>
        <w:t>.рф</w:t>
      </w:r>
      <w:proofErr w:type="spellEnd"/>
      <w:r>
        <w:rPr>
          <w:rFonts w:ascii="Times New Roman" w:hAnsi="Times New Roman"/>
          <w:sz w:val="28"/>
          <w:szCs w:val="28"/>
          <w:lang w:eastAsia="ru-RU"/>
        </w:rPr>
        <w:t xml:space="preserve">. </w:t>
      </w:r>
      <w:r w:rsidRPr="00D52305">
        <w:rPr>
          <w:rFonts w:ascii="Times New Roman" w:hAnsi="Times New Roman"/>
          <w:sz w:val="28"/>
          <w:szCs w:val="28"/>
          <w:lang w:eastAsia="ru-RU"/>
        </w:rPr>
        <w:t xml:space="preserve">Информация, предусмотренная пунктом </w:t>
      </w:r>
      <w:r>
        <w:rPr>
          <w:rFonts w:ascii="Times New Roman" w:hAnsi="Times New Roman"/>
          <w:sz w:val="28"/>
          <w:szCs w:val="28"/>
          <w:lang w:eastAsia="ru-RU"/>
        </w:rPr>
        <w:t>3.3. настоящего П</w:t>
      </w:r>
      <w:r w:rsidRPr="00D52305">
        <w:rPr>
          <w:rFonts w:ascii="Times New Roman" w:hAnsi="Times New Roman"/>
          <w:sz w:val="28"/>
          <w:szCs w:val="28"/>
          <w:lang w:eastAsia="ru-RU"/>
        </w:rPr>
        <w:t>оложения, в каждой</w:t>
      </w:r>
      <w:r>
        <w:rPr>
          <w:rFonts w:ascii="Times New Roman" w:hAnsi="Times New Roman"/>
          <w:sz w:val="28"/>
          <w:szCs w:val="28"/>
          <w:lang w:eastAsia="ru-RU"/>
        </w:rPr>
        <w:t xml:space="preserve"> </w:t>
      </w:r>
      <w:r w:rsidRPr="00D52305">
        <w:rPr>
          <w:rFonts w:ascii="Times New Roman" w:hAnsi="Times New Roman"/>
          <w:sz w:val="28"/>
          <w:szCs w:val="28"/>
          <w:lang w:eastAsia="ru-RU"/>
        </w:rPr>
        <w:t>из указанных форм должна соответствовать информации в других формах</w:t>
      </w:r>
      <w:r>
        <w:rPr>
          <w:rFonts w:ascii="Times New Roman" w:hAnsi="Times New Roman"/>
          <w:sz w:val="28"/>
          <w:szCs w:val="28"/>
          <w:lang w:eastAsia="ru-RU"/>
        </w:rPr>
        <w:t>.</w:t>
      </w:r>
    </w:p>
    <w:p w:rsidR="003B338C" w:rsidRPr="006B63CA"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xml:space="preserve">3.6. К заявке по Социальному проекту на участие в конкурсе </w:t>
      </w:r>
      <w:r w:rsidRPr="00621B47">
        <w:rPr>
          <w:rFonts w:ascii="Times New Roman" w:hAnsi="Times New Roman"/>
          <w:sz w:val="28"/>
          <w:szCs w:val="28"/>
          <w:lang w:eastAsia="ru-RU"/>
        </w:rPr>
        <w:t>«Моя Родина – Колыма» также прилагаются:</w:t>
      </w:r>
    </w:p>
    <w:p w:rsidR="003B338C" w:rsidRDefault="003B338C" w:rsidP="003B338C">
      <w:pPr>
        <w:spacing w:after="0" w:line="360" w:lineRule="auto"/>
        <w:ind w:firstLine="709"/>
        <w:jc w:val="both"/>
        <w:rPr>
          <w:rFonts w:ascii="Times New Roman" w:hAnsi="Times New Roman"/>
          <w:sz w:val="28"/>
          <w:szCs w:val="28"/>
          <w:lang w:eastAsia="ru-RU"/>
        </w:rPr>
      </w:pPr>
      <w:r w:rsidRPr="006B63CA">
        <w:rPr>
          <w:rFonts w:ascii="Times New Roman" w:hAnsi="Times New Roman"/>
          <w:sz w:val="28"/>
          <w:szCs w:val="28"/>
          <w:lang w:eastAsia="ru-RU"/>
        </w:rPr>
        <w:t>- электронная (отсканированная) копия действующей редакции устава СО НКО (со всеми внесенными изменениями);</w:t>
      </w:r>
    </w:p>
    <w:p w:rsidR="003B338C" w:rsidRPr="006B63CA"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xml:space="preserve">- электронная (отсканированная) копия документа, подтверждающего полномочия лица на подачу заявки от имени организации, – в случае если </w:t>
      </w:r>
      <w:r w:rsidRPr="0002286D">
        <w:rPr>
          <w:rFonts w:ascii="Times New Roman" w:hAnsi="Times New Roman"/>
          <w:sz w:val="28"/>
          <w:szCs w:val="28"/>
          <w:lang w:eastAsia="ru-RU"/>
        </w:rPr>
        <w:lastRenderedPageBreak/>
        <w:t>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rsidR="003B338C" w:rsidRPr="006B63CA" w:rsidRDefault="003B338C" w:rsidP="003B338C">
      <w:pPr>
        <w:spacing w:after="0" w:line="360" w:lineRule="auto"/>
        <w:ind w:firstLine="709"/>
        <w:jc w:val="both"/>
        <w:rPr>
          <w:rFonts w:ascii="Times New Roman" w:hAnsi="Times New Roman"/>
          <w:sz w:val="28"/>
          <w:szCs w:val="28"/>
          <w:lang w:eastAsia="ru-RU"/>
        </w:rPr>
      </w:pPr>
      <w:r w:rsidRPr="006B63CA">
        <w:rPr>
          <w:rFonts w:ascii="Times New Roman" w:hAnsi="Times New Roman"/>
          <w:sz w:val="28"/>
          <w:szCs w:val="28"/>
          <w:lang w:eastAsia="ru-RU"/>
        </w:rPr>
        <w:t>- дополнительные документы и материалы о деятельности организации, в том числе информация о ранее реализованных проектах (при наличии).</w:t>
      </w:r>
    </w:p>
    <w:p w:rsidR="003B338C" w:rsidRPr="006B63CA" w:rsidRDefault="003B338C" w:rsidP="003B338C">
      <w:pPr>
        <w:spacing w:after="0" w:line="360" w:lineRule="auto"/>
        <w:ind w:firstLine="709"/>
        <w:jc w:val="both"/>
        <w:rPr>
          <w:rFonts w:ascii="Times New Roman" w:hAnsi="Times New Roman"/>
          <w:sz w:val="28"/>
          <w:szCs w:val="28"/>
          <w:lang w:eastAsia="ru-RU"/>
        </w:rPr>
      </w:pPr>
      <w:r w:rsidRPr="006B63CA">
        <w:rPr>
          <w:rFonts w:ascii="Times New Roman" w:hAnsi="Times New Roman"/>
          <w:sz w:val="28"/>
          <w:szCs w:val="28"/>
          <w:lang w:eastAsia="ru-RU"/>
        </w:rPr>
        <w:t xml:space="preserve">Каждый из указанных документов представляется в виде одного файла в формате </w:t>
      </w:r>
      <w:proofErr w:type="spellStart"/>
      <w:r w:rsidRPr="006B63CA">
        <w:rPr>
          <w:rFonts w:ascii="Times New Roman" w:hAnsi="Times New Roman"/>
          <w:sz w:val="28"/>
          <w:szCs w:val="28"/>
          <w:lang w:eastAsia="ru-RU"/>
        </w:rPr>
        <w:t>pdf</w:t>
      </w:r>
      <w:proofErr w:type="spellEnd"/>
      <w:r w:rsidRPr="006B63CA">
        <w:rPr>
          <w:rFonts w:ascii="Times New Roman" w:hAnsi="Times New Roman"/>
          <w:sz w:val="28"/>
          <w:szCs w:val="28"/>
          <w:lang w:eastAsia="ru-RU"/>
        </w:rPr>
        <w:t>.</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Заполняя заявку на официальном сайте конкурса</w:t>
      </w:r>
      <w:r>
        <w:rPr>
          <w:rFonts w:ascii="Times New Roman" w:hAnsi="Times New Roman"/>
          <w:sz w:val="28"/>
          <w:szCs w:val="28"/>
          <w:lang w:eastAsia="ru-RU"/>
        </w:rPr>
        <w:t>,</w:t>
      </w:r>
      <w:r w:rsidRPr="0002286D">
        <w:rPr>
          <w:rFonts w:ascii="Times New Roman" w:hAnsi="Times New Roman"/>
          <w:sz w:val="28"/>
          <w:szCs w:val="28"/>
          <w:lang w:eastAsia="ru-RU"/>
        </w:rPr>
        <w:t xml:space="preserve"> участник конкурса </w:t>
      </w:r>
      <w:r w:rsidRPr="00621B47">
        <w:rPr>
          <w:rFonts w:ascii="Times New Roman" w:hAnsi="Times New Roman"/>
          <w:sz w:val="28"/>
          <w:szCs w:val="28"/>
          <w:lang w:eastAsia="ru-RU"/>
        </w:rPr>
        <w:t>«Моя Родина – Колыма» (</w:t>
      </w:r>
      <w:r w:rsidRPr="0002286D">
        <w:rPr>
          <w:rFonts w:ascii="Times New Roman" w:hAnsi="Times New Roman"/>
          <w:sz w:val="28"/>
          <w:szCs w:val="28"/>
          <w:lang w:eastAsia="ru-RU"/>
        </w:rPr>
        <w:t>далее – Заявитель) дает своё согласие на обработку персональных данных в соответствии Федеральным законом от 27 июля 2006 г. № 152-ФЗ «О персональных данных».</w:t>
      </w:r>
    </w:p>
    <w:p w:rsidR="003B338C"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Для завершения подачи заявки Заявитель скачивает форму подтверждения подачи заявки, которую подписывает руководитель СО НКО (иное лицо, уполномоченное действовать от имени некоммерческой организации), ставит печать организации, после чего отсканированный подписанный документ прикрепляет к электронной форме заявки в формате PDF.</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3.7. Заявка по Социальному проекту на участие в конкурсе, поступившая</w:t>
      </w:r>
      <w:r w:rsidRPr="00DA0232">
        <w:rPr>
          <w:rFonts w:ascii="Times New Roman" w:hAnsi="Times New Roman"/>
          <w:sz w:val="28"/>
          <w:szCs w:val="28"/>
          <w:lang w:eastAsia="ru-RU"/>
        </w:rPr>
        <w:t xml:space="preserve"> после окончания срока приема </w:t>
      </w:r>
      <w:r w:rsidRPr="0002286D">
        <w:rPr>
          <w:rFonts w:ascii="Times New Roman" w:hAnsi="Times New Roman"/>
          <w:sz w:val="28"/>
          <w:szCs w:val="28"/>
          <w:lang w:eastAsia="ru-RU"/>
        </w:rPr>
        <w:t xml:space="preserve">заявок, установленного в объявлении о проведении </w:t>
      </w:r>
      <w:r w:rsidRPr="00621B47">
        <w:rPr>
          <w:rFonts w:ascii="Times New Roman" w:hAnsi="Times New Roman"/>
          <w:sz w:val="28"/>
          <w:szCs w:val="28"/>
          <w:lang w:eastAsia="ru-RU"/>
        </w:rPr>
        <w:t>конкурса «Моя Родина – Колыма» (далее</w:t>
      </w:r>
      <w:r w:rsidRPr="0002286D">
        <w:rPr>
          <w:rFonts w:ascii="Times New Roman" w:hAnsi="Times New Roman"/>
          <w:sz w:val="28"/>
          <w:szCs w:val="28"/>
          <w:lang w:eastAsia="ru-RU"/>
        </w:rPr>
        <w:t xml:space="preserve"> – срок приема заявок), не регистрируется, и СО НКО, подавшая такую заявку, к участию в конкурсе не допускается.</w:t>
      </w:r>
    </w:p>
    <w:p w:rsidR="003B338C"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Подтверждением получения заявки по Социальному проекту является направленное в течение 1 рабочего дня со дня регистрации заявки на официальном сайте конкурса на указанный в заявке адрес электронной почты участника конкурса уведомления</w:t>
      </w:r>
      <w:r>
        <w:rPr>
          <w:rFonts w:ascii="Times New Roman" w:hAnsi="Times New Roman"/>
          <w:sz w:val="28"/>
          <w:szCs w:val="28"/>
          <w:lang w:eastAsia="ru-RU"/>
        </w:rPr>
        <w:t>.</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3.</w:t>
      </w:r>
      <w:r>
        <w:rPr>
          <w:rFonts w:ascii="Times New Roman" w:hAnsi="Times New Roman"/>
          <w:sz w:val="28"/>
          <w:szCs w:val="28"/>
          <w:lang w:eastAsia="ru-RU"/>
        </w:rPr>
        <w:t>8</w:t>
      </w:r>
      <w:r w:rsidRPr="00DA0232">
        <w:rPr>
          <w:rFonts w:ascii="Times New Roman" w:hAnsi="Times New Roman"/>
          <w:sz w:val="28"/>
          <w:szCs w:val="28"/>
          <w:lang w:eastAsia="ru-RU"/>
        </w:rPr>
        <w:t>.</w:t>
      </w:r>
      <w:r w:rsidRPr="00DA0232">
        <w:rPr>
          <w:rFonts w:ascii="Times New Roman" w:hAnsi="Times New Roman"/>
          <w:sz w:val="28"/>
          <w:szCs w:val="28"/>
          <w:lang w:eastAsia="ru-RU"/>
        </w:rPr>
        <w:tab/>
        <w:t xml:space="preserve">Заявка на участие в </w:t>
      </w:r>
      <w:r w:rsidRPr="0002286D">
        <w:rPr>
          <w:rFonts w:ascii="Times New Roman" w:hAnsi="Times New Roman"/>
          <w:sz w:val="28"/>
          <w:szCs w:val="28"/>
          <w:lang w:eastAsia="ru-RU"/>
        </w:rPr>
        <w:t>конкурсе, в которой содержатся нецензурные или оскорбительные выражения, несвязный</w:t>
      </w:r>
      <w:r w:rsidRPr="00DA0232">
        <w:rPr>
          <w:rFonts w:ascii="Times New Roman" w:hAnsi="Times New Roman"/>
          <w:sz w:val="28"/>
          <w:szCs w:val="28"/>
          <w:lang w:eastAsia="ru-RU"/>
        </w:rPr>
        <w:t xml:space="preserve"> набор символов, призывы к осуществлению деятельности, нарушающей требования законодательства, не регистрируется.</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lastRenderedPageBreak/>
        <w:t>3.</w:t>
      </w:r>
      <w:r>
        <w:rPr>
          <w:rFonts w:ascii="Times New Roman" w:hAnsi="Times New Roman"/>
          <w:sz w:val="28"/>
          <w:szCs w:val="28"/>
          <w:lang w:eastAsia="ru-RU"/>
        </w:rPr>
        <w:t>9</w:t>
      </w:r>
      <w:r w:rsidRPr="00DA0232">
        <w:rPr>
          <w:rFonts w:ascii="Times New Roman" w:hAnsi="Times New Roman"/>
          <w:sz w:val="28"/>
          <w:szCs w:val="28"/>
          <w:lang w:eastAsia="ru-RU"/>
        </w:rPr>
        <w:t xml:space="preserve">. </w:t>
      </w:r>
      <w:r w:rsidRPr="0002286D">
        <w:rPr>
          <w:rFonts w:ascii="Times New Roman" w:hAnsi="Times New Roman"/>
          <w:sz w:val="28"/>
          <w:szCs w:val="28"/>
          <w:lang w:eastAsia="ru-RU"/>
        </w:rPr>
        <w:t>Заявка по Социальному проекту на участие в конкурсе может быть отозвана Заявителем путем заполнения соответствующего обращения на официальном сайте конкурса.</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Заявитель в течение срока приема заявок вправе на официальном сайте конкурса внести изменения в заявку на участие в конкурсе</w:t>
      </w:r>
      <w:r>
        <w:rPr>
          <w:rFonts w:ascii="Times New Roman" w:hAnsi="Times New Roman"/>
          <w:sz w:val="28"/>
          <w:szCs w:val="28"/>
          <w:lang w:eastAsia="ru-RU"/>
        </w:rPr>
        <w:t>,</w:t>
      </w:r>
      <w:r w:rsidRPr="0002286D">
        <w:rPr>
          <w:rFonts w:ascii="Times New Roman" w:hAnsi="Times New Roman"/>
          <w:sz w:val="28"/>
          <w:szCs w:val="28"/>
          <w:lang w:eastAsia="ru-RU"/>
        </w:rPr>
        <w:t xml:space="preserve"> обратившись в </w:t>
      </w:r>
      <w:r>
        <w:rPr>
          <w:rFonts w:ascii="Times New Roman" w:hAnsi="Times New Roman"/>
          <w:sz w:val="28"/>
          <w:szCs w:val="28"/>
          <w:lang w:eastAsia="ru-RU"/>
        </w:rPr>
        <w:t>Фонд</w:t>
      </w:r>
      <w:r w:rsidRPr="0002286D">
        <w:rPr>
          <w:rFonts w:ascii="Times New Roman" w:hAnsi="Times New Roman"/>
          <w:sz w:val="28"/>
          <w:szCs w:val="28"/>
          <w:lang w:eastAsia="ru-RU"/>
        </w:rPr>
        <w:t xml:space="preserve"> для предоставления доступа к редактированию.</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После внесения изменений в заявку Заявитель повторно подписывает форму подтверждения подачи заявки, и отсканированный подписанный документ прикрепляет к электронной форме заявки в формате PDF.</w:t>
      </w:r>
    </w:p>
    <w:p w:rsidR="003B338C" w:rsidRPr="002D655E"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xml:space="preserve">После окончания срока приема заявок по Социальному проекту дополнительная информация может быть представлена и включена в состав заявки только по запросу </w:t>
      </w:r>
      <w:r>
        <w:rPr>
          <w:rFonts w:ascii="Times New Roman" w:hAnsi="Times New Roman"/>
          <w:sz w:val="28"/>
          <w:szCs w:val="28"/>
          <w:lang w:eastAsia="ru-RU"/>
        </w:rPr>
        <w:t>Фонда</w:t>
      </w:r>
      <w:r w:rsidRPr="0002286D">
        <w:rPr>
          <w:rFonts w:ascii="Times New Roman" w:hAnsi="Times New Roman"/>
          <w:sz w:val="28"/>
          <w:szCs w:val="28"/>
          <w:lang w:eastAsia="ru-RU"/>
        </w:rPr>
        <w:t xml:space="preserve"> или Конкурсной комиссии.</w:t>
      </w:r>
    </w:p>
    <w:p w:rsidR="003B338C"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xml:space="preserve">3.10. </w:t>
      </w:r>
      <w:r>
        <w:rPr>
          <w:rFonts w:ascii="Times New Roman" w:hAnsi="Times New Roman"/>
          <w:sz w:val="28"/>
          <w:szCs w:val="28"/>
          <w:lang w:eastAsia="ru-RU"/>
        </w:rPr>
        <w:t>Фонд</w:t>
      </w:r>
      <w:r w:rsidRPr="0002286D">
        <w:rPr>
          <w:rFonts w:ascii="Times New Roman" w:hAnsi="Times New Roman"/>
          <w:sz w:val="28"/>
          <w:szCs w:val="28"/>
          <w:lang w:eastAsia="ru-RU"/>
        </w:rPr>
        <w:t xml:space="preserve"> в течении 3 рабочих дней после подачи заявки производит предварительную проверку достоверности представленной СО НКО информации путем проверки представленных документов на предмет наличия в них противоречивых сведений и (или) направления официальных запросов в соответствующие органы в распоряжении которых находятся такие документы (информации), и (или) сверки с открытыми данными, представленными на официальных сайтах данных органов в информационно-телекоммуникационной сети «Интернет».</w:t>
      </w:r>
    </w:p>
    <w:p w:rsidR="003B338C" w:rsidRPr="00F86133"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3.11. Фонд</w:t>
      </w:r>
      <w:r w:rsidRPr="001D40CB">
        <w:rPr>
          <w:rFonts w:ascii="Times New Roman" w:hAnsi="Times New Roman"/>
          <w:sz w:val="28"/>
          <w:szCs w:val="28"/>
          <w:lang w:eastAsia="ru-RU"/>
        </w:rPr>
        <w:t xml:space="preserve"> в срок не более 10 рабочих дней после</w:t>
      </w:r>
      <w:r w:rsidRPr="001D40CB">
        <w:t xml:space="preserve"> </w:t>
      </w:r>
      <w:r w:rsidRPr="001D40CB">
        <w:rPr>
          <w:rFonts w:ascii="Times New Roman" w:hAnsi="Times New Roman"/>
          <w:sz w:val="28"/>
          <w:szCs w:val="28"/>
          <w:lang w:eastAsia="ru-RU"/>
        </w:rPr>
        <w:t xml:space="preserve">окончания срока приема заявок осуществляет </w:t>
      </w:r>
      <w:r>
        <w:rPr>
          <w:rFonts w:ascii="Times New Roman" w:hAnsi="Times New Roman"/>
          <w:sz w:val="28"/>
          <w:szCs w:val="28"/>
          <w:lang w:eastAsia="ru-RU"/>
        </w:rPr>
        <w:t xml:space="preserve">итоговую </w:t>
      </w:r>
      <w:r w:rsidRPr="001D40CB">
        <w:rPr>
          <w:rFonts w:ascii="Times New Roman" w:hAnsi="Times New Roman"/>
          <w:sz w:val="28"/>
          <w:szCs w:val="28"/>
          <w:lang w:eastAsia="ru-RU"/>
        </w:rPr>
        <w:t xml:space="preserve">проверку заявок на соответствие требованиям, установленным настоящим Положением и выносит заключение о соответствии или несоответствии заявки требованиям, установленным настоящим </w:t>
      </w:r>
      <w:r w:rsidRPr="00621B47">
        <w:rPr>
          <w:rFonts w:ascii="Times New Roman" w:hAnsi="Times New Roman"/>
          <w:sz w:val="28"/>
          <w:szCs w:val="28"/>
          <w:lang w:eastAsia="ru-RU"/>
        </w:rPr>
        <w:t>Положением, для формирования списка СО НКО, допущенных к участию в конкурсе «Моя Родина – Колыма», или возврата</w:t>
      </w:r>
      <w:r w:rsidRPr="0002286D">
        <w:rPr>
          <w:rFonts w:ascii="Times New Roman" w:hAnsi="Times New Roman"/>
          <w:sz w:val="28"/>
          <w:szCs w:val="28"/>
          <w:lang w:eastAsia="ru-RU"/>
        </w:rPr>
        <w:t xml:space="preserve"> заявки на участие в конкурсе</w:t>
      </w:r>
      <w:r>
        <w:rPr>
          <w:rFonts w:ascii="Times New Roman" w:hAnsi="Times New Roman"/>
          <w:sz w:val="28"/>
          <w:szCs w:val="28"/>
          <w:lang w:eastAsia="ru-RU"/>
        </w:rPr>
        <w:t xml:space="preserve"> </w:t>
      </w:r>
      <w:r w:rsidRPr="0002286D">
        <w:rPr>
          <w:rFonts w:ascii="Times New Roman" w:hAnsi="Times New Roman"/>
          <w:sz w:val="28"/>
          <w:szCs w:val="28"/>
          <w:lang w:eastAsia="ru-RU"/>
        </w:rPr>
        <w:t>СО</w:t>
      </w:r>
      <w:r w:rsidRPr="001D40CB">
        <w:rPr>
          <w:rFonts w:ascii="Times New Roman" w:hAnsi="Times New Roman"/>
          <w:sz w:val="28"/>
          <w:szCs w:val="28"/>
          <w:lang w:eastAsia="ru-RU"/>
        </w:rPr>
        <w:t xml:space="preserve"> НКО.</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3.</w:t>
      </w:r>
      <w:r>
        <w:rPr>
          <w:rFonts w:ascii="Times New Roman" w:hAnsi="Times New Roman"/>
          <w:sz w:val="28"/>
          <w:szCs w:val="28"/>
          <w:lang w:eastAsia="ru-RU"/>
        </w:rPr>
        <w:t>12</w:t>
      </w:r>
      <w:r w:rsidRPr="00DA0232">
        <w:rPr>
          <w:rFonts w:ascii="Times New Roman" w:hAnsi="Times New Roman"/>
          <w:sz w:val="28"/>
          <w:szCs w:val="28"/>
          <w:lang w:eastAsia="ru-RU"/>
        </w:rPr>
        <w:t xml:space="preserve">. СО НКО, подавшие </w:t>
      </w:r>
      <w:r w:rsidRPr="0002286D">
        <w:rPr>
          <w:rFonts w:ascii="Times New Roman" w:hAnsi="Times New Roman"/>
          <w:sz w:val="28"/>
          <w:szCs w:val="28"/>
          <w:lang w:eastAsia="ru-RU"/>
        </w:rPr>
        <w:t>заявку по Социальному проекту</w:t>
      </w:r>
      <w:r>
        <w:rPr>
          <w:rFonts w:ascii="Times New Roman" w:hAnsi="Times New Roman"/>
          <w:sz w:val="28"/>
          <w:szCs w:val="28"/>
          <w:lang w:eastAsia="ru-RU"/>
        </w:rPr>
        <w:t>,</w:t>
      </w:r>
      <w:r w:rsidRPr="0002286D">
        <w:rPr>
          <w:rFonts w:ascii="Times New Roman" w:hAnsi="Times New Roman"/>
          <w:sz w:val="28"/>
          <w:szCs w:val="28"/>
          <w:lang w:eastAsia="ru-RU"/>
        </w:rPr>
        <w:t xml:space="preserve"> </w:t>
      </w:r>
      <w:r w:rsidRPr="0002286D">
        <w:rPr>
          <w:rFonts w:ascii="Times New Roman" w:hAnsi="Times New Roman"/>
          <w:sz w:val="28"/>
          <w:szCs w:val="28"/>
          <w:lang w:eastAsia="ru-RU"/>
        </w:rPr>
        <w:br/>
        <w:t>не допускаются к участию в конкурсе в</w:t>
      </w:r>
      <w:r>
        <w:rPr>
          <w:rFonts w:ascii="Times New Roman" w:hAnsi="Times New Roman"/>
          <w:sz w:val="28"/>
          <w:szCs w:val="28"/>
          <w:lang w:eastAsia="ru-RU"/>
        </w:rPr>
        <w:t xml:space="preserve"> случае</w:t>
      </w:r>
      <w:r w:rsidRPr="00DA0232">
        <w:rPr>
          <w:rFonts w:ascii="Times New Roman" w:hAnsi="Times New Roman"/>
          <w:sz w:val="28"/>
          <w:szCs w:val="28"/>
          <w:lang w:eastAsia="ru-RU"/>
        </w:rPr>
        <w:t>:</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lastRenderedPageBreak/>
        <w:t>- заявка на участие в конкурсе представлена организацией, не соответствующей требованиям, установленным пунктами 2.1. настоящего положения;</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заявка на участие в конкурсе не соответствует требованиям</w:t>
      </w:r>
      <w:r>
        <w:rPr>
          <w:rFonts w:ascii="Times New Roman" w:hAnsi="Times New Roman"/>
          <w:sz w:val="28"/>
          <w:szCs w:val="28"/>
          <w:lang w:eastAsia="ru-RU"/>
        </w:rPr>
        <w:t>,</w:t>
      </w:r>
      <w:r w:rsidRPr="0002286D">
        <w:rPr>
          <w:rFonts w:ascii="Times New Roman" w:hAnsi="Times New Roman"/>
          <w:sz w:val="28"/>
          <w:szCs w:val="28"/>
          <w:lang w:eastAsia="ru-RU"/>
        </w:rPr>
        <w:t xml:space="preserve"> определенным пунктом 3.3 настоящего Положения, или непредставление (представление в неполном объеме) указанных сведений и документов;</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w:t>
      </w:r>
      <w:r w:rsidRPr="0002286D">
        <w:t xml:space="preserve"> </w:t>
      </w:r>
      <w:r w:rsidRPr="0002286D">
        <w:rPr>
          <w:rFonts w:ascii="Times New Roman" w:hAnsi="Times New Roman"/>
          <w:sz w:val="28"/>
          <w:szCs w:val="28"/>
          <w:lang w:eastAsia="ru-RU"/>
        </w:rPr>
        <w:t>заявка на участие в конкурсе содержит информацию, использование которой нарушает требования законодательства;</w:t>
      </w:r>
    </w:p>
    <w:p w:rsidR="003B338C"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w:t>
      </w:r>
      <w:r w:rsidRPr="0002286D">
        <w:t xml:space="preserve"> </w:t>
      </w:r>
      <w:r w:rsidRPr="0002286D">
        <w:rPr>
          <w:rFonts w:ascii="Times New Roman" w:hAnsi="Times New Roman"/>
          <w:sz w:val="28"/>
          <w:szCs w:val="28"/>
          <w:lang w:eastAsia="ru-RU"/>
        </w:rPr>
        <w:t>представленный на конкурс проект предусматривает мероприятия, осуществление которых нарушает требования законодательства;</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w:t>
      </w:r>
      <w:r>
        <w:rPr>
          <w:rFonts w:ascii="Times New Roman" w:hAnsi="Times New Roman"/>
          <w:sz w:val="28"/>
          <w:szCs w:val="28"/>
          <w:lang w:eastAsia="ru-RU"/>
        </w:rPr>
        <w:t> заявка содержит</w:t>
      </w:r>
      <w:r w:rsidRPr="00DA0232">
        <w:rPr>
          <w:rFonts w:ascii="Times New Roman" w:hAnsi="Times New Roman"/>
          <w:sz w:val="28"/>
          <w:szCs w:val="28"/>
          <w:lang w:eastAsia="ru-RU"/>
        </w:rPr>
        <w:t xml:space="preserve"> </w:t>
      </w:r>
      <w:r>
        <w:rPr>
          <w:rFonts w:ascii="Times New Roman" w:hAnsi="Times New Roman"/>
          <w:sz w:val="28"/>
          <w:szCs w:val="28"/>
          <w:lang w:eastAsia="ru-RU"/>
        </w:rPr>
        <w:t xml:space="preserve">недостоверную информацию, содержащуюся в документах, </w:t>
      </w:r>
      <w:r w:rsidRPr="00DA0232">
        <w:rPr>
          <w:rFonts w:ascii="Times New Roman" w:hAnsi="Times New Roman"/>
          <w:sz w:val="28"/>
          <w:szCs w:val="28"/>
          <w:lang w:eastAsia="ru-RU"/>
        </w:rPr>
        <w:t>представлен</w:t>
      </w:r>
      <w:r>
        <w:rPr>
          <w:rFonts w:ascii="Times New Roman" w:hAnsi="Times New Roman"/>
          <w:sz w:val="28"/>
          <w:szCs w:val="28"/>
          <w:lang w:eastAsia="ru-RU"/>
        </w:rPr>
        <w:t>ных</w:t>
      </w:r>
      <w:r w:rsidRPr="00DA0232">
        <w:rPr>
          <w:rFonts w:ascii="Times New Roman" w:hAnsi="Times New Roman"/>
          <w:sz w:val="28"/>
          <w:szCs w:val="28"/>
          <w:lang w:eastAsia="ru-RU"/>
        </w:rPr>
        <w:t xml:space="preserve"> СО НКО.</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3.</w:t>
      </w:r>
      <w:r w:rsidRPr="00621B47">
        <w:rPr>
          <w:rFonts w:ascii="Times New Roman" w:hAnsi="Times New Roman"/>
          <w:sz w:val="28"/>
          <w:szCs w:val="28"/>
          <w:lang w:eastAsia="ru-RU"/>
        </w:rPr>
        <w:t>13. Фонд формирует список СО НКО, допущенных к участию в конкурсе «Моя Родина – Колыма», и публикует</w:t>
      </w:r>
      <w:r w:rsidRPr="0002286D">
        <w:rPr>
          <w:rFonts w:ascii="Times New Roman" w:hAnsi="Times New Roman"/>
          <w:sz w:val="28"/>
          <w:szCs w:val="28"/>
          <w:lang w:eastAsia="ru-RU"/>
        </w:rPr>
        <w:t xml:space="preserve"> информацию обо всех заявках на участие на официальном сайте конкурса, включая следующие сведения:</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-наименование организации;</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-ОГРН и ИНН</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-название проекта</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-краткое описание проекта</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-обоснование социальной значимости проекта</w:t>
      </w:r>
    </w:p>
    <w:p w:rsidR="003B338C" w:rsidRPr="00595744"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-размер запрашиваемой поддержки.</w:t>
      </w:r>
    </w:p>
    <w:p w:rsidR="003B338C" w:rsidRPr="00595744"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3.14. В течение 3 рабочих дней со дня формирования списка</w:t>
      </w:r>
      <w:r w:rsidRPr="0002286D">
        <w:t xml:space="preserve"> </w:t>
      </w:r>
      <w:r w:rsidRPr="0002286D">
        <w:rPr>
          <w:rFonts w:ascii="Times New Roman" w:hAnsi="Times New Roman"/>
          <w:sz w:val="28"/>
          <w:szCs w:val="28"/>
          <w:lang w:eastAsia="ru-RU"/>
        </w:rPr>
        <w:t xml:space="preserve">СО НКО, </w:t>
      </w:r>
      <w:r>
        <w:rPr>
          <w:rFonts w:ascii="Times New Roman" w:hAnsi="Times New Roman"/>
          <w:sz w:val="28"/>
          <w:szCs w:val="28"/>
          <w:lang w:eastAsia="ru-RU"/>
        </w:rPr>
        <w:t>допущенных к участию в конкурсе, Фонд</w:t>
      </w:r>
      <w:r w:rsidRPr="0002286D">
        <w:rPr>
          <w:rFonts w:ascii="Times New Roman" w:hAnsi="Times New Roman"/>
          <w:sz w:val="28"/>
          <w:szCs w:val="28"/>
          <w:lang w:eastAsia="ru-RU"/>
        </w:rPr>
        <w:t xml:space="preserve"> направляет заявки, допущенные к участию в конкурсе, Конкурсной комиссии для проведения независимой экспертизы проектов.</w:t>
      </w:r>
    </w:p>
    <w:p w:rsidR="003B338C" w:rsidRPr="0002286D" w:rsidRDefault="003B338C" w:rsidP="003B338C">
      <w:pPr>
        <w:spacing w:after="0" w:line="360" w:lineRule="auto"/>
        <w:ind w:firstLine="709"/>
        <w:jc w:val="both"/>
        <w:rPr>
          <w:rFonts w:ascii="Times New Roman" w:hAnsi="Times New Roman"/>
          <w:color w:val="FF0000"/>
          <w:sz w:val="28"/>
          <w:szCs w:val="28"/>
          <w:lang w:eastAsia="ru-RU"/>
        </w:rPr>
      </w:pPr>
      <w:r w:rsidRPr="0002286D">
        <w:rPr>
          <w:rFonts w:ascii="Times New Roman" w:hAnsi="Times New Roman"/>
          <w:sz w:val="28"/>
          <w:szCs w:val="28"/>
          <w:lang w:eastAsia="ru-RU"/>
        </w:rPr>
        <w:t>3.15. Не позднее 14 рабочих дней со дня передачи списка СО НКО вместе с Социальными проектами каждый член Конкурсной комиссии оценивает заявки по Социальным проектам на их соответствие критериям, указанным в разделе IV настоящего Положения через официальный сайт конкурса.</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lastRenderedPageBreak/>
        <w:t xml:space="preserve">При возникновении в процессе рассмотрения заявок на участие </w:t>
      </w:r>
      <w:r w:rsidRPr="0002286D">
        <w:rPr>
          <w:rFonts w:ascii="Times New Roman" w:hAnsi="Times New Roman"/>
          <w:sz w:val="28"/>
          <w:szCs w:val="28"/>
          <w:lang w:eastAsia="ru-RU"/>
        </w:rPr>
        <w:br/>
        <w:t>в конкурсе вопросов, требующих специальных знаний в различных областях науки, техники, искусства, ремесла, Конкурсная комиссия вправе приглашать</w:t>
      </w:r>
      <w:r w:rsidRPr="00DA0232">
        <w:rPr>
          <w:rFonts w:ascii="Times New Roman" w:hAnsi="Times New Roman"/>
          <w:sz w:val="28"/>
          <w:szCs w:val="28"/>
          <w:lang w:eastAsia="ru-RU"/>
        </w:rPr>
        <w:t xml:space="preserve"> на свои заседания специалистов и экспертов, не являющихся членами Конкурсной комиссии, для дачи разъяснений по таким вопросам.</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3.16. После завершения оценки заявок по Социальным проектам</w:t>
      </w:r>
      <w:r w:rsidRPr="0002286D">
        <w:rPr>
          <w:rFonts w:ascii="Times New Roman" w:hAnsi="Times New Roman"/>
          <w:color w:val="FF0000"/>
          <w:sz w:val="28"/>
          <w:szCs w:val="28"/>
          <w:lang w:eastAsia="ru-RU"/>
        </w:rPr>
        <w:t xml:space="preserve"> </w:t>
      </w:r>
      <w:r>
        <w:rPr>
          <w:rFonts w:ascii="Times New Roman" w:hAnsi="Times New Roman"/>
          <w:sz w:val="28"/>
          <w:szCs w:val="28"/>
          <w:lang w:eastAsia="ru-RU"/>
        </w:rPr>
        <w:t>Фонд</w:t>
      </w:r>
      <w:r w:rsidRPr="0002286D">
        <w:rPr>
          <w:rFonts w:ascii="Times New Roman" w:hAnsi="Times New Roman"/>
          <w:sz w:val="28"/>
          <w:szCs w:val="28"/>
          <w:lang w:eastAsia="ru-RU"/>
        </w:rPr>
        <w:t xml:space="preserve"> в течение 3 рабочих дней со дня заполнения оценочного листа на официальном сайте конкурса от членов Конкурсной комиссии:</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1) оформляет сводный оценочный лист по каждой заявке (проекту);</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2) формирует рейтинг заявок (проектов) с учетом итоговых баллов от наибольшего к наименьшему;</w:t>
      </w:r>
    </w:p>
    <w:p w:rsidR="003B338C" w:rsidRPr="0002286D" w:rsidRDefault="003B338C" w:rsidP="003B338C">
      <w:pPr>
        <w:spacing w:after="0" w:line="360" w:lineRule="auto"/>
        <w:ind w:firstLine="709"/>
        <w:jc w:val="both"/>
        <w:rPr>
          <w:rFonts w:ascii="Times New Roman" w:hAnsi="Times New Roman"/>
          <w:sz w:val="28"/>
          <w:szCs w:val="28"/>
          <w:lang w:eastAsia="ru-RU"/>
        </w:rPr>
      </w:pPr>
      <w:r w:rsidRPr="0002286D">
        <w:rPr>
          <w:rFonts w:ascii="Times New Roman" w:hAnsi="Times New Roman"/>
          <w:sz w:val="28"/>
          <w:szCs w:val="28"/>
          <w:lang w:eastAsia="ru-RU"/>
        </w:rPr>
        <w:t xml:space="preserve">3) готовит проект перечня победителей конкурса, включающий предварительный расчет сумм </w:t>
      </w:r>
      <w:r>
        <w:rPr>
          <w:rFonts w:ascii="Times New Roman" w:hAnsi="Times New Roman"/>
          <w:sz w:val="28"/>
          <w:szCs w:val="28"/>
          <w:lang w:eastAsia="ru-RU"/>
        </w:rPr>
        <w:t>грантов</w:t>
      </w:r>
      <w:r w:rsidRPr="0002286D">
        <w:rPr>
          <w:rFonts w:ascii="Times New Roman" w:hAnsi="Times New Roman"/>
          <w:sz w:val="28"/>
          <w:szCs w:val="28"/>
          <w:lang w:eastAsia="ru-RU"/>
        </w:rPr>
        <w:t xml:space="preserve"> некоммерческим организациям.</w:t>
      </w:r>
    </w:p>
    <w:p w:rsidR="003B338C"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 xml:space="preserve">3.17. Конкурсная комиссия в течение 5 рабочих дней после завершения оценки заявок по Социальным проектам всеми членами Конкурсной комиссии проводит заседание, в рамках которого составляет протокол, в котором отражаются сведения о СО НКО и Социальных проектах, набравших наибольшее количество баллов, и объемах </w:t>
      </w:r>
      <w:r>
        <w:rPr>
          <w:rFonts w:ascii="Times New Roman" w:hAnsi="Times New Roman"/>
          <w:sz w:val="28"/>
          <w:szCs w:val="28"/>
          <w:lang w:eastAsia="ru-RU"/>
        </w:rPr>
        <w:t>грантов</w:t>
      </w:r>
      <w:r w:rsidRPr="00582973">
        <w:rPr>
          <w:rFonts w:ascii="Times New Roman" w:hAnsi="Times New Roman"/>
          <w:sz w:val="28"/>
          <w:szCs w:val="28"/>
          <w:lang w:eastAsia="ru-RU"/>
        </w:rPr>
        <w:t xml:space="preserve"> </w:t>
      </w:r>
      <w:r w:rsidRPr="00582973">
        <w:rPr>
          <w:rFonts w:ascii="Times New Roman" w:hAnsi="Times New Roman"/>
          <w:sz w:val="28"/>
          <w:szCs w:val="28"/>
          <w:lang w:eastAsia="ru-RU"/>
        </w:rPr>
        <w:br/>
        <w:t>на реализацию Социальных проектов.</w:t>
      </w:r>
      <w:r w:rsidRPr="00DA0232">
        <w:rPr>
          <w:rFonts w:ascii="Times New Roman" w:hAnsi="Times New Roman"/>
          <w:sz w:val="28"/>
          <w:szCs w:val="28"/>
          <w:lang w:eastAsia="ru-RU"/>
        </w:rPr>
        <w:t xml:space="preserve"> </w:t>
      </w:r>
    </w:p>
    <w:p w:rsidR="003B338C" w:rsidRPr="001A7CC2"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 xml:space="preserve">В случае если по результатам распределения общего объема </w:t>
      </w:r>
      <w:r>
        <w:rPr>
          <w:rFonts w:ascii="Times New Roman" w:hAnsi="Times New Roman"/>
          <w:sz w:val="28"/>
          <w:szCs w:val="28"/>
          <w:lang w:eastAsia="ru-RU"/>
        </w:rPr>
        <w:t>гранта</w:t>
      </w:r>
      <w:r w:rsidRPr="00582973">
        <w:rPr>
          <w:rFonts w:ascii="Times New Roman" w:hAnsi="Times New Roman"/>
          <w:sz w:val="28"/>
          <w:szCs w:val="28"/>
          <w:lang w:eastAsia="ru-RU"/>
        </w:rPr>
        <w:t xml:space="preserve"> остаются нер</w:t>
      </w:r>
      <w:r>
        <w:rPr>
          <w:rFonts w:ascii="Times New Roman" w:hAnsi="Times New Roman"/>
          <w:sz w:val="28"/>
          <w:szCs w:val="28"/>
          <w:lang w:eastAsia="ru-RU"/>
        </w:rPr>
        <w:t xml:space="preserve">аспределенные средства </w:t>
      </w:r>
      <w:r w:rsidRPr="00582973">
        <w:rPr>
          <w:rFonts w:ascii="Times New Roman" w:hAnsi="Times New Roman"/>
          <w:sz w:val="28"/>
          <w:szCs w:val="28"/>
          <w:lang w:eastAsia="ru-RU"/>
        </w:rPr>
        <w:t>(далее - остаток средств), их распределение осуществляется в следующем порядке:</w:t>
      </w:r>
    </w:p>
    <w:p w:rsidR="00CC075E" w:rsidRPr="00582973" w:rsidRDefault="003B338C" w:rsidP="00ED2593">
      <w:pPr>
        <w:spacing w:after="0" w:line="360" w:lineRule="auto"/>
        <w:ind w:firstLine="709"/>
        <w:jc w:val="both"/>
        <w:rPr>
          <w:rFonts w:ascii="Times New Roman" w:hAnsi="Times New Roman"/>
          <w:sz w:val="28"/>
          <w:szCs w:val="28"/>
          <w:lang w:eastAsia="ru-RU"/>
        </w:rPr>
      </w:pPr>
      <w:r w:rsidRPr="001D2D05">
        <w:rPr>
          <w:rFonts w:ascii="Times New Roman" w:hAnsi="Times New Roman"/>
          <w:sz w:val="28"/>
          <w:szCs w:val="28"/>
          <w:lang w:eastAsia="ru-RU"/>
        </w:rPr>
        <w:t xml:space="preserve">-остаток средств направляется СО НКО, следующей после СО НКО закрывающей список победителей. Данная СО НКО имеет возможность </w:t>
      </w:r>
      <w:r w:rsidRPr="0030337B">
        <w:rPr>
          <w:rFonts w:ascii="Times New Roman" w:hAnsi="Times New Roman"/>
          <w:sz w:val="28"/>
          <w:szCs w:val="28"/>
          <w:lang w:eastAsia="ru-RU"/>
        </w:rPr>
        <w:t>скорректировать</w:t>
      </w:r>
      <w:r w:rsidR="00CC075E" w:rsidRPr="0030337B">
        <w:rPr>
          <w:rFonts w:ascii="Times New Roman" w:hAnsi="Times New Roman"/>
          <w:sz w:val="28"/>
          <w:szCs w:val="28"/>
          <w:lang w:eastAsia="ru-RU"/>
        </w:rPr>
        <w:t xml:space="preserve"> в течение 3 рабочих дней</w:t>
      </w:r>
      <w:r w:rsidRPr="0030337B">
        <w:rPr>
          <w:rFonts w:ascii="Times New Roman" w:hAnsi="Times New Roman"/>
          <w:sz w:val="28"/>
          <w:szCs w:val="28"/>
          <w:lang w:eastAsia="ru-RU"/>
        </w:rPr>
        <w:t xml:space="preserve"> бюджет проекта, а также качественные и количественные показатели согл</w:t>
      </w:r>
      <w:r w:rsidR="00ED2593" w:rsidRPr="0030337B">
        <w:rPr>
          <w:rFonts w:ascii="Times New Roman" w:hAnsi="Times New Roman"/>
          <w:sz w:val="28"/>
          <w:szCs w:val="28"/>
          <w:lang w:eastAsia="ru-RU"/>
        </w:rPr>
        <w:t xml:space="preserve">асно скорректированному бюджету. При нарушении указанного срока остаток средств </w:t>
      </w:r>
      <w:r w:rsidR="001D2D05" w:rsidRPr="0030337B">
        <w:rPr>
          <w:rFonts w:ascii="Times New Roman" w:hAnsi="Times New Roman"/>
          <w:sz w:val="28"/>
          <w:szCs w:val="28"/>
          <w:lang w:eastAsia="ru-RU"/>
        </w:rPr>
        <w:t>направляется следующей</w:t>
      </w:r>
      <w:r w:rsidR="00ED2593" w:rsidRPr="0030337B">
        <w:rPr>
          <w:rFonts w:ascii="Times New Roman" w:hAnsi="Times New Roman"/>
          <w:sz w:val="28"/>
          <w:szCs w:val="28"/>
          <w:lang w:eastAsia="ru-RU"/>
        </w:rPr>
        <w:t xml:space="preserve"> СО НКО в рейтинговом списке.</w:t>
      </w:r>
    </w:p>
    <w:p w:rsidR="003B338C" w:rsidRPr="00715563"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 xml:space="preserve">Протокол заседания Конкурсной комиссии передается в течении </w:t>
      </w:r>
      <w:r w:rsidRPr="00582973">
        <w:rPr>
          <w:rFonts w:ascii="Times New Roman" w:hAnsi="Times New Roman"/>
          <w:sz w:val="28"/>
          <w:szCs w:val="28"/>
          <w:lang w:eastAsia="ru-RU"/>
        </w:rPr>
        <w:br/>
        <w:t xml:space="preserve">3 дней в </w:t>
      </w:r>
      <w:r>
        <w:rPr>
          <w:rFonts w:ascii="Times New Roman" w:hAnsi="Times New Roman"/>
          <w:sz w:val="28"/>
          <w:szCs w:val="28"/>
          <w:lang w:eastAsia="ru-RU"/>
        </w:rPr>
        <w:t>Фонд</w:t>
      </w:r>
      <w:r w:rsidRPr="00582973">
        <w:rPr>
          <w:rFonts w:ascii="Times New Roman" w:hAnsi="Times New Roman"/>
          <w:sz w:val="28"/>
          <w:szCs w:val="28"/>
          <w:lang w:eastAsia="ru-RU"/>
        </w:rPr>
        <w:t xml:space="preserve"> для подготовки приказа </w:t>
      </w:r>
      <w:r>
        <w:rPr>
          <w:rFonts w:ascii="Times New Roman" w:hAnsi="Times New Roman"/>
          <w:sz w:val="28"/>
          <w:szCs w:val="28"/>
          <w:lang w:eastAsia="ru-RU"/>
        </w:rPr>
        <w:t>Фонда</w:t>
      </w:r>
      <w:r w:rsidRPr="00582973">
        <w:rPr>
          <w:rFonts w:ascii="Times New Roman" w:hAnsi="Times New Roman"/>
          <w:sz w:val="28"/>
          <w:szCs w:val="28"/>
          <w:lang w:eastAsia="ru-RU"/>
        </w:rPr>
        <w:t xml:space="preserve"> об утверждении списка </w:t>
      </w:r>
      <w:r w:rsidRPr="00582973">
        <w:rPr>
          <w:rFonts w:ascii="Times New Roman" w:hAnsi="Times New Roman"/>
          <w:sz w:val="28"/>
          <w:szCs w:val="28"/>
          <w:lang w:eastAsia="ru-RU"/>
        </w:rPr>
        <w:lastRenderedPageBreak/>
        <w:t xml:space="preserve">победителей </w:t>
      </w:r>
      <w:r w:rsidRPr="00715563">
        <w:rPr>
          <w:rFonts w:ascii="Times New Roman" w:hAnsi="Times New Roman"/>
          <w:sz w:val="28"/>
          <w:szCs w:val="28"/>
          <w:lang w:eastAsia="ru-RU"/>
        </w:rPr>
        <w:t>конкурса «Моя Родина – Колыма» с указанием размеров предоставляемых им грантов, и его подписания.</w:t>
      </w:r>
    </w:p>
    <w:p w:rsidR="003B338C" w:rsidRPr="00715563" w:rsidRDefault="003B338C" w:rsidP="003B338C">
      <w:pPr>
        <w:spacing w:after="0" w:line="360" w:lineRule="auto"/>
        <w:ind w:firstLine="709"/>
        <w:jc w:val="both"/>
        <w:rPr>
          <w:rFonts w:ascii="Times New Roman" w:hAnsi="Times New Roman"/>
          <w:sz w:val="28"/>
          <w:szCs w:val="28"/>
          <w:lang w:eastAsia="ru-RU"/>
        </w:rPr>
      </w:pPr>
      <w:r w:rsidRPr="00715563">
        <w:rPr>
          <w:rFonts w:ascii="Times New Roman" w:hAnsi="Times New Roman"/>
          <w:sz w:val="28"/>
          <w:szCs w:val="28"/>
          <w:lang w:eastAsia="ru-RU"/>
        </w:rPr>
        <w:t>Фонд публикует протокол на официальном сайте конкурса в течении 5 календарных дней со дня принятия протокола.</w:t>
      </w:r>
    </w:p>
    <w:p w:rsidR="003B338C" w:rsidRDefault="003B338C" w:rsidP="003B338C">
      <w:pPr>
        <w:spacing w:after="0" w:line="360" w:lineRule="auto"/>
        <w:ind w:firstLine="709"/>
        <w:jc w:val="both"/>
        <w:rPr>
          <w:rFonts w:ascii="Times New Roman" w:hAnsi="Times New Roman"/>
          <w:sz w:val="28"/>
          <w:szCs w:val="28"/>
          <w:lang w:eastAsia="ru-RU"/>
        </w:rPr>
      </w:pPr>
      <w:r w:rsidRPr="00715563">
        <w:rPr>
          <w:rFonts w:ascii="Times New Roman" w:hAnsi="Times New Roman"/>
          <w:sz w:val="28"/>
          <w:szCs w:val="28"/>
          <w:lang w:eastAsia="ru-RU"/>
        </w:rPr>
        <w:t>3.18. Итоги конкурса «Моя Родина – Колыма» размещаются на официальном сайте конкурса в срок не позднее 5 рабочих дней со</w:t>
      </w:r>
      <w:r w:rsidRPr="00430EEE">
        <w:rPr>
          <w:rFonts w:ascii="Times New Roman" w:hAnsi="Times New Roman"/>
          <w:sz w:val="28"/>
          <w:szCs w:val="28"/>
          <w:lang w:eastAsia="ru-RU"/>
        </w:rPr>
        <w:t xml:space="preserve"> дня издания приказа </w:t>
      </w:r>
      <w:r>
        <w:rPr>
          <w:rFonts w:ascii="Times New Roman" w:hAnsi="Times New Roman"/>
          <w:sz w:val="28"/>
          <w:szCs w:val="28"/>
          <w:lang w:eastAsia="ru-RU"/>
        </w:rPr>
        <w:t xml:space="preserve">Фонда </w:t>
      </w:r>
      <w:r w:rsidRPr="00430EEE">
        <w:rPr>
          <w:rFonts w:ascii="Times New Roman" w:hAnsi="Times New Roman"/>
          <w:sz w:val="28"/>
          <w:szCs w:val="28"/>
          <w:lang w:eastAsia="ru-RU"/>
        </w:rPr>
        <w:t>об утвержд</w:t>
      </w:r>
      <w:r>
        <w:rPr>
          <w:rFonts w:ascii="Times New Roman" w:hAnsi="Times New Roman"/>
          <w:sz w:val="28"/>
          <w:szCs w:val="28"/>
          <w:lang w:eastAsia="ru-RU"/>
        </w:rPr>
        <w:t>ении списка победителей конкурса</w:t>
      </w:r>
      <w:r w:rsidRPr="00430EEE">
        <w:rPr>
          <w:rFonts w:ascii="Times New Roman" w:hAnsi="Times New Roman"/>
          <w:sz w:val="28"/>
          <w:szCs w:val="28"/>
          <w:lang w:eastAsia="ru-RU"/>
        </w:rPr>
        <w:t xml:space="preserve"> и включают в себя следующую информацию:</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DF7AED">
        <w:rPr>
          <w:rFonts w:ascii="Times New Roman" w:hAnsi="Times New Roman"/>
          <w:sz w:val="28"/>
          <w:szCs w:val="28"/>
          <w:lang w:eastAsia="ru-RU"/>
        </w:rPr>
        <w:t>вс</w:t>
      </w:r>
      <w:r>
        <w:rPr>
          <w:rFonts w:ascii="Times New Roman" w:hAnsi="Times New Roman"/>
          <w:sz w:val="28"/>
          <w:szCs w:val="28"/>
          <w:lang w:eastAsia="ru-RU"/>
        </w:rPr>
        <w:t>е протоколы Конкурсной комиссии;</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430EEE">
        <w:rPr>
          <w:rFonts w:ascii="Times New Roman" w:hAnsi="Times New Roman"/>
          <w:sz w:val="28"/>
          <w:szCs w:val="28"/>
          <w:lang w:eastAsia="ru-RU"/>
        </w:rPr>
        <w:t xml:space="preserve">приказ </w:t>
      </w:r>
      <w:r>
        <w:rPr>
          <w:rFonts w:ascii="Times New Roman" w:hAnsi="Times New Roman"/>
          <w:sz w:val="28"/>
          <w:szCs w:val="28"/>
          <w:lang w:eastAsia="ru-RU"/>
        </w:rPr>
        <w:t>Фонда</w:t>
      </w:r>
      <w:r w:rsidRPr="00430EEE">
        <w:rPr>
          <w:rFonts w:ascii="Times New Roman" w:hAnsi="Times New Roman"/>
          <w:sz w:val="28"/>
          <w:szCs w:val="28"/>
          <w:lang w:eastAsia="ru-RU"/>
        </w:rPr>
        <w:t xml:space="preserve"> об утверждении списка победителей кон</w:t>
      </w:r>
      <w:r>
        <w:rPr>
          <w:rFonts w:ascii="Times New Roman" w:hAnsi="Times New Roman"/>
          <w:sz w:val="28"/>
          <w:szCs w:val="28"/>
          <w:lang w:eastAsia="ru-RU"/>
        </w:rPr>
        <w:t>курса;</w:t>
      </w:r>
    </w:p>
    <w:p w:rsidR="003B338C" w:rsidRPr="00430EEE"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Pr="00430EEE">
        <w:rPr>
          <w:rFonts w:ascii="Times New Roman" w:hAnsi="Times New Roman"/>
          <w:sz w:val="28"/>
          <w:szCs w:val="28"/>
          <w:lang w:eastAsia="ru-RU"/>
        </w:rPr>
        <w:t xml:space="preserve">перечень некоммерческих организаций, которым предоставляется </w:t>
      </w:r>
      <w:r>
        <w:rPr>
          <w:rFonts w:ascii="Times New Roman" w:hAnsi="Times New Roman"/>
          <w:sz w:val="28"/>
          <w:szCs w:val="28"/>
          <w:lang w:eastAsia="ru-RU"/>
        </w:rPr>
        <w:t>грант</w:t>
      </w:r>
      <w:r w:rsidRPr="00430EEE">
        <w:rPr>
          <w:rFonts w:ascii="Times New Roman" w:hAnsi="Times New Roman"/>
          <w:sz w:val="28"/>
          <w:szCs w:val="28"/>
          <w:lang w:eastAsia="ru-RU"/>
        </w:rPr>
        <w:t>, включая:</w:t>
      </w:r>
    </w:p>
    <w:p w:rsidR="003B338C" w:rsidRPr="00582973" w:rsidRDefault="003B338C" w:rsidP="003B338C">
      <w:pPr>
        <w:spacing w:after="0" w:line="360" w:lineRule="auto"/>
        <w:ind w:firstLine="709"/>
        <w:jc w:val="both"/>
        <w:rPr>
          <w:rFonts w:ascii="Times New Roman" w:hAnsi="Times New Roman"/>
          <w:sz w:val="28"/>
          <w:szCs w:val="28"/>
          <w:lang w:eastAsia="ru-RU"/>
        </w:rPr>
      </w:pPr>
      <w:r w:rsidRPr="00430EEE">
        <w:rPr>
          <w:rFonts w:ascii="Times New Roman" w:hAnsi="Times New Roman"/>
          <w:sz w:val="28"/>
          <w:szCs w:val="28"/>
          <w:lang w:eastAsia="ru-RU"/>
        </w:rPr>
        <w:t>-наименование организации</w:t>
      </w:r>
      <w:r w:rsidRPr="00582973">
        <w:rPr>
          <w:rFonts w:ascii="Times New Roman" w:hAnsi="Times New Roman"/>
          <w:sz w:val="28"/>
          <w:szCs w:val="28"/>
          <w:lang w:eastAsia="ru-RU"/>
        </w:rPr>
        <w:t>;</w:t>
      </w:r>
    </w:p>
    <w:p w:rsidR="003B338C" w:rsidRPr="00582973"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-ОГРН и ИНН</w:t>
      </w:r>
    </w:p>
    <w:p w:rsidR="003B338C" w:rsidRPr="00582973"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-название проекта</w:t>
      </w:r>
    </w:p>
    <w:p w:rsidR="003B338C"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-краткое описание проекта</w:t>
      </w:r>
    </w:p>
    <w:p w:rsidR="003B338C" w:rsidRPr="00582973"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-обоснование социальной значимости</w:t>
      </w:r>
    </w:p>
    <w:p w:rsidR="003B338C" w:rsidRDefault="003B338C" w:rsidP="003B338C">
      <w:pPr>
        <w:spacing w:after="0" w:line="360" w:lineRule="auto"/>
        <w:ind w:firstLine="709"/>
        <w:jc w:val="both"/>
        <w:rPr>
          <w:rFonts w:ascii="Times New Roman" w:hAnsi="Times New Roman"/>
          <w:sz w:val="28"/>
          <w:szCs w:val="28"/>
          <w:lang w:eastAsia="ru-RU"/>
        </w:rPr>
      </w:pPr>
      <w:r w:rsidRPr="00582973">
        <w:rPr>
          <w:rFonts w:ascii="Times New Roman" w:hAnsi="Times New Roman"/>
          <w:sz w:val="28"/>
          <w:szCs w:val="28"/>
          <w:lang w:eastAsia="ru-RU"/>
        </w:rPr>
        <w:t>-размер поддержки</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-размер </w:t>
      </w:r>
      <w:proofErr w:type="spellStart"/>
      <w:r>
        <w:rPr>
          <w:rFonts w:ascii="Times New Roman" w:hAnsi="Times New Roman"/>
          <w:sz w:val="28"/>
          <w:szCs w:val="28"/>
          <w:lang w:eastAsia="ru-RU"/>
        </w:rPr>
        <w:t>софинансирования</w:t>
      </w:r>
      <w:proofErr w:type="spellEnd"/>
      <w:r w:rsidRPr="00582973">
        <w:rPr>
          <w:rFonts w:ascii="Times New Roman" w:hAnsi="Times New Roman"/>
          <w:sz w:val="28"/>
          <w:szCs w:val="28"/>
          <w:lang w:eastAsia="ru-RU"/>
        </w:rPr>
        <w:t>.</w:t>
      </w:r>
    </w:p>
    <w:p w:rsidR="003B338C" w:rsidRDefault="003B338C" w:rsidP="003B338C">
      <w:pPr>
        <w:spacing w:after="0" w:line="360" w:lineRule="auto"/>
        <w:jc w:val="center"/>
        <w:rPr>
          <w:rFonts w:ascii="Times New Roman" w:hAnsi="Times New Roman"/>
          <w:b/>
          <w:sz w:val="28"/>
          <w:szCs w:val="28"/>
          <w:lang w:eastAsia="ru-RU"/>
        </w:rPr>
      </w:pPr>
    </w:p>
    <w:p w:rsidR="009433BC" w:rsidRPr="002D4E17" w:rsidRDefault="009433BC" w:rsidP="003B338C">
      <w:pPr>
        <w:spacing w:after="0" w:line="360" w:lineRule="auto"/>
        <w:jc w:val="center"/>
        <w:rPr>
          <w:rFonts w:ascii="Times New Roman" w:hAnsi="Times New Roman"/>
          <w:b/>
          <w:sz w:val="28"/>
          <w:szCs w:val="28"/>
          <w:lang w:eastAsia="ru-RU"/>
        </w:rPr>
      </w:pPr>
    </w:p>
    <w:p w:rsidR="003B338C" w:rsidRDefault="003B338C" w:rsidP="003B338C">
      <w:pPr>
        <w:spacing w:after="0" w:line="360" w:lineRule="auto"/>
        <w:jc w:val="center"/>
        <w:rPr>
          <w:rFonts w:ascii="Times New Roman" w:hAnsi="Times New Roman"/>
          <w:b/>
          <w:sz w:val="28"/>
          <w:szCs w:val="28"/>
          <w:lang w:eastAsia="ru-RU"/>
        </w:rPr>
      </w:pPr>
      <w:r w:rsidRPr="00DA0232">
        <w:rPr>
          <w:rFonts w:ascii="Times New Roman" w:hAnsi="Times New Roman"/>
          <w:b/>
          <w:sz w:val="28"/>
          <w:szCs w:val="28"/>
          <w:lang w:val="en-US" w:eastAsia="ru-RU"/>
        </w:rPr>
        <w:t>IV</w:t>
      </w:r>
      <w:r w:rsidRPr="00DA0232">
        <w:rPr>
          <w:rFonts w:ascii="Times New Roman" w:hAnsi="Times New Roman"/>
          <w:b/>
          <w:sz w:val="28"/>
          <w:szCs w:val="28"/>
          <w:lang w:eastAsia="ru-RU"/>
        </w:rPr>
        <w:t>.</w:t>
      </w:r>
      <w:r>
        <w:rPr>
          <w:rFonts w:ascii="Times New Roman" w:hAnsi="Times New Roman"/>
          <w:b/>
          <w:sz w:val="28"/>
          <w:szCs w:val="28"/>
          <w:lang w:eastAsia="ru-RU"/>
        </w:rPr>
        <w:t xml:space="preserve"> </w:t>
      </w:r>
      <w:r w:rsidRPr="00DA0232">
        <w:rPr>
          <w:rFonts w:ascii="Times New Roman" w:hAnsi="Times New Roman"/>
          <w:b/>
          <w:sz w:val="28"/>
          <w:szCs w:val="28"/>
          <w:lang w:eastAsia="ru-RU"/>
        </w:rPr>
        <w:t>Критерии оценки заявок на участие в</w:t>
      </w:r>
    </w:p>
    <w:p w:rsidR="003B338C" w:rsidRPr="00DA0232" w:rsidRDefault="003B338C" w:rsidP="003B338C">
      <w:pPr>
        <w:spacing w:after="0" w:line="360" w:lineRule="auto"/>
        <w:jc w:val="center"/>
        <w:rPr>
          <w:rFonts w:ascii="Times New Roman" w:hAnsi="Times New Roman"/>
          <w:b/>
          <w:sz w:val="28"/>
          <w:szCs w:val="28"/>
          <w:lang w:eastAsia="ru-RU"/>
        </w:rPr>
      </w:pPr>
      <w:r w:rsidRPr="00DA0232">
        <w:rPr>
          <w:rFonts w:ascii="Times New Roman" w:hAnsi="Times New Roman"/>
          <w:b/>
          <w:sz w:val="28"/>
          <w:szCs w:val="28"/>
          <w:lang w:eastAsia="ru-RU"/>
        </w:rPr>
        <w:t xml:space="preserve"> Конкурсе</w:t>
      </w:r>
      <w:r>
        <w:rPr>
          <w:rFonts w:ascii="Times New Roman" w:hAnsi="Times New Roman"/>
          <w:b/>
          <w:sz w:val="28"/>
          <w:szCs w:val="28"/>
          <w:lang w:eastAsia="ru-RU"/>
        </w:rPr>
        <w:t xml:space="preserve"> </w:t>
      </w:r>
    </w:p>
    <w:p w:rsidR="003B338C" w:rsidRPr="00DA0232" w:rsidRDefault="003B338C" w:rsidP="003B338C">
      <w:pPr>
        <w:tabs>
          <w:tab w:val="left" w:pos="2417"/>
        </w:tabs>
        <w:spacing w:after="0" w:line="360" w:lineRule="auto"/>
        <w:ind w:firstLine="709"/>
        <w:rPr>
          <w:rFonts w:ascii="Times New Roman" w:hAnsi="Times New Roman"/>
          <w:sz w:val="10"/>
          <w:szCs w:val="10"/>
        </w:rPr>
      </w:pPr>
    </w:p>
    <w:p w:rsidR="003B338C" w:rsidRPr="003236BC" w:rsidRDefault="003B338C" w:rsidP="003B338C">
      <w:pPr>
        <w:tabs>
          <w:tab w:val="left" w:pos="2417"/>
        </w:tabs>
        <w:spacing w:after="0" w:line="360" w:lineRule="auto"/>
        <w:ind w:firstLine="709"/>
        <w:jc w:val="both"/>
        <w:rPr>
          <w:rFonts w:ascii="Times New Roman" w:hAnsi="Times New Roman"/>
          <w:sz w:val="28"/>
          <w:szCs w:val="28"/>
        </w:rPr>
      </w:pPr>
      <w:r w:rsidRPr="00DA0232">
        <w:rPr>
          <w:rFonts w:ascii="Times New Roman" w:hAnsi="Times New Roman"/>
          <w:sz w:val="28"/>
          <w:szCs w:val="28"/>
        </w:rPr>
        <w:t xml:space="preserve">4.1. Каждый член конкурсной комиссии оценивает заявку по </w:t>
      </w:r>
      <w:r w:rsidR="009433BC">
        <w:rPr>
          <w:rFonts w:ascii="Times New Roman" w:hAnsi="Times New Roman"/>
          <w:sz w:val="28"/>
          <w:szCs w:val="28"/>
        </w:rPr>
        <w:t>8</w:t>
      </w:r>
      <w:r w:rsidRPr="00DA0232">
        <w:rPr>
          <w:rFonts w:ascii="Times New Roman" w:hAnsi="Times New Roman"/>
          <w:sz w:val="28"/>
          <w:szCs w:val="28"/>
        </w:rPr>
        <w:t xml:space="preserve"> критериям, присваивая по каждому из них от 0 </w:t>
      </w:r>
      <w:r w:rsidRPr="003236BC">
        <w:rPr>
          <w:rFonts w:ascii="Times New Roman" w:hAnsi="Times New Roman"/>
          <w:sz w:val="28"/>
          <w:szCs w:val="28"/>
        </w:rPr>
        <w:t>до 10 баллов (целым числом).</w:t>
      </w:r>
    </w:p>
    <w:p w:rsidR="003B338C" w:rsidRPr="003236BC" w:rsidRDefault="003B338C" w:rsidP="003B338C">
      <w:pPr>
        <w:tabs>
          <w:tab w:val="left" w:pos="2417"/>
        </w:tabs>
        <w:spacing w:after="0" w:line="360" w:lineRule="auto"/>
        <w:ind w:firstLine="709"/>
        <w:jc w:val="both"/>
        <w:rPr>
          <w:rFonts w:ascii="Times New Roman" w:hAnsi="Times New Roman"/>
          <w:sz w:val="28"/>
          <w:szCs w:val="28"/>
        </w:rPr>
      </w:pPr>
      <w:r w:rsidRPr="003236BC">
        <w:rPr>
          <w:rFonts w:ascii="Times New Roman" w:hAnsi="Times New Roman"/>
          <w:sz w:val="28"/>
          <w:szCs w:val="28"/>
        </w:rPr>
        <w:t>4.2. Оценка заявок на участие в конкурсе</w:t>
      </w:r>
      <w:r w:rsidRPr="003236BC">
        <w:rPr>
          <w:rFonts w:ascii="Times New Roman" w:hAnsi="Times New Roman"/>
          <w:sz w:val="28"/>
          <w:szCs w:val="28"/>
          <w:lang w:eastAsia="ru-RU"/>
        </w:rPr>
        <w:t xml:space="preserve"> </w:t>
      </w:r>
      <w:r w:rsidRPr="003236BC">
        <w:rPr>
          <w:rFonts w:ascii="Times New Roman" w:hAnsi="Times New Roman"/>
          <w:sz w:val="28"/>
          <w:szCs w:val="28"/>
        </w:rPr>
        <w:t>осуществляется в соответствии со следующими критериями и коэффициентами их значимости:</w:t>
      </w:r>
    </w:p>
    <w:tbl>
      <w:tblPr>
        <w:tblStyle w:val="af2"/>
        <w:tblW w:w="5000" w:type="pct"/>
        <w:jc w:val="center"/>
        <w:tblLook w:val="04A0" w:firstRow="1" w:lastRow="0" w:firstColumn="1" w:lastColumn="0" w:noHBand="0" w:noVBand="1"/>
      </w:tblPr>
      <w:tblGrid>
        <w:gridCol w:w="496"/>
        <w:gridCol w:w="5016"/>
        <w:gridCol w:w="3833"/>
      </w:tblGrid>
      <w:tr w:rsidR="009433BC" w:rsidRPr="003236BC" w:rsidTr="009433BC">
        <w:trPr>
          <w:trHeight w:val="986"/>
          <w:jc w:val="center"/>
        </w:trPr>
        <w:tc>
          <w:tcPr>
            <w:tcW w:w="265" w:type="pct"/>
            <w:tcBorders>
              <w:right w:val="single" w:sz="4" w:space="0" w:color="auto"/>
            </w:tcBorders>
            <w:vAlign w:val="center"/>
          </w:tcPr>
          <w:p w:rsidR="009433BC" w:rsidRPr="003236BC" w:rsidRDefault="009433BC" w:rsidP="00FE502A">
            <w:pPr>
              <w:jc w:val="center"/>
              <w:rPr>
                <w:rFonts w:ascii="Times New Roman" w:hAnsi="Times New Roman"/>
                <w:sz w:val="28"/>
                <w:szCs w:val="28"/>
              </w:rPr>
            </w:pPr>
            <w:r w:rsidRPr="003236BC">
              <w:rPr>
                <w:rFonts w:ascii="Times New Roman" w:hAnsi="Times New Roman"/>
                <w:sz w:val="28"/>
                <w:szCs w:val="28"/>
              </w:rPr>
              <w:t>№</w:t>
            </w:r>
          </w:p>
        </w:tc>
        <w:tc>
          <w:tcPr>
            <w:tcW w:w="2684" w:type="pct"/>
            <w:tcBorders>
              <w:top w:val="single" w:sz="4" w:space="0" w:color="auto"/>
              <w:left w:val="single" w:sz="4" w:space="0" w:color="auto"/>
              <w:bottom w:val="single" w:sz="4" w:space="0" w:color="auto"/>
              <w:right w:val="single" w:sz="4" w:space="0" w:color="auto"/>
            </w:tcBorders>
            <w:vAlign w:val="center"/>
          </w:tcPr>
          <w:p w:rsidR="009433BC" w:rsidRPr="003236BC" w:rsidRDefault="009433BC" w:rsidP="00FE502A">
            <w:pPr>
              <w:jc w:val="center"/>
              <w:rPr>
                <w:rFonts w:ascii="Times New Roman" w:hAnsi="Times New Roman"/>
                <w:sz w:val="28"/>
                <w:szCs w:val="28"/>
              </w:rPr>
            </w:pPr>
            <w:r w:rsidRPr="003236BC">
              <w:rPr>
                <w:rFonts w:ascii="Times New Roman" w:hAnsi="Times New Roman"/>
                <w:sz w:val="28"/>
                <w:szCs w:val="28"/>
              </w:rPr>
              <w:t>Критерии оценки заявок</w:t>
            </w:r>
          </w:p>
          <w:p w:rsidR="009433BC" w:rsidRPr="00715563" w:rsidRDefault="009433BC" w:rsidP="00FE502A">
            <w:pPr>
              <w:jc w:val="center"/>
              <w:rPr>
                <w:rFonts w:ascii="Times New Roman" w:hAnsi="Times New Roman"/>
                <w:sz w:val="28"/>
                <w:szCs w:val="28"/>
              </w:rPr>
            </w:pPr>
            <w:r w:rsidRPr="00715563">
              <w:rPr>
                <w:rFonts w:ascii="Times New Roman" w:hAnsi="Times New Roman"/>
                <w:sz w:val="28"/>
                <w:szCs w:val="28"/>
              </w:rPr>
              <w:t>на участие в конкурсе</w:t>
            </w:r>
          </w:p>
          <w:p w:rsidR="009433BC" w:rsidRPr="003236BC" w:rsidRDefault="009433BC" w:rsidP="00FE502A">
            <w:pPr>
              <w:jc w:val="center"/>
              <w:rPr>
                <w:rFonts w:ascii="Times New Roman" w:hAnsi="Times New Roman"/>
                <w:sz w:val="28"/>
                <w:szCs w:val="28"/>
              </w:rPr>
            </w:pPr>
            <w:r w:rsidRPr="00715563">
              <w:rPr>
                <w:rFonts w:ascii="Times New Roman" w:hAnsi="Times New Roman"/>
                <w:sz w:val="28"/>
                <w:szCs w:val="28"/>
              </w:rPr>
              <w:t xml:space="preserve"> «Моя Родина – Колыма»</w:t>
            </w:r>
          </w:p>
        </w:tc>
        <w:tc>
          <w:tcPr>
            <w:tcW w:w="2051" w:type="pct"/>
            <w:tcBorders>
              <w:left w:val="single" w:sz="4" w:space="0" w:color="auto"/>
            </w:tcBorders>
            <w:vAlign w:val="center"/>
          </w:tcPr>
          <w:p w:rsidR="009433BC" w:rsidRPr="003236BC" w:rsidRDefault="009433BC" w:rsidP="00FE502A">
            <w:pPr>
              <w:jc w:val="center"/>
              <w:rPr>
                <w:rFonts w:ascii="Times New Roman" w:hAnsi="Times New Roman"/>
                <w:sz w:val="28"/>
                <w:szCs w:val="28"/>
              </w:rPr>
            </w:pPr>
            <w:r w:rsidRPr="003236BC">
              <w:rPr>
                <w:rFonts w:ascii="Times New Roman" w:hAnsi="Times New Roman"/>
                <w:sz w:val="28"/>
                <w:szCs w:val="28"/>
              </w:rPr>
              <w:t>Коэффициенты значимости</w:t>
            </w:r>
          </w:p>
        </w:tc>
      </w:tr>
      <w:tr w:rsidR="009433BC" w:rsidRPr="00DA0232" w:rsidTr="009433BC">
        <w:trPr>
          <w:jc w:val="center"/>
        </w:trPr>
        <w:tc>
          <w:tcPr>
            <w:tcW w:w="265" w:type="pct"/>
            <w:tcBorders>
              <w:right w:val="single" w:sz="4" w:space="0" w:color="auto"/>
            </w:tcBorders>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Borders>
              <w:top w:val="single" w:sz="4" w:space="0" w:color="auto"/>
              <w:left w:val="single" w:sz="4" w:space="0" w:color="auto"/>
              <w:bottom w:val="single" w:sz="4" w:space="0" w:color="auto"/>
              <w:right w:val="single" w:sz="4" w:space="0" w:color="auto"/>
            </w:tcBorders>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Опыт успешной реализации программ, проектов по соответствующему направлению деятельности</w:t>
            </w:r>
          </w:p>
        </w:tc>
        <w:tc>
          <w:tcPr>
            <w:tcW w:w="2051" w:type="pct"/>
            <w:tcBorders>
              <w:left w:val="single" w:sz="4" w:space="0" w:color="auto"/>
            </w:tcBorders>
            <w:vAlign w:val="center"/>
          </w:tcPr>
          <w:p w:rsidR="009433BC" w:rsidRPr="00DA0232" w:rsidRDefault="009433BC" w:rsidP="00FE502A">
            <w:pPr>
              <w:pStyle w:val="Default"/>
              <w:jc w:val="center"/>
              <w:rPr>
                <w:color w:val="auto"/>
                <w:sz w:val="28"/>
                <w:szCs w:val="28"/>
              </w:rPr>
            </w:pPr>
            <w:r>
              <w:rPr>
                <w:color w:val="auto"/>
                <w:sz w:val="28"/>
                <w:szCs w:val="28"/>
              </w:rPr>
              <w:t>1</w:t>
            </w:r>
          </w:p>
        </w:tc>
      </w:tr>
      <w:tr w:rsidR="009433BC" w:rsidRPr="00DA0232" w:rsidTr="009433BC">
        <w:trPr>
          <w:jc w:val="center"/>
        </w:trPr>
        <w:tc>
          <w:tcPr>
            <w:tcW w:w="265" w:type="pct"/>
            <w:tcBorders>
              <w:right w:val="single" w:sz="4" w:space="0" w:color="auto"/>
            </w:tcBorders>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Borders>
              <w:top w:val="single" w:sz="4" w:space="0" w:color="auto"/>
              <w:left w:val="single" w:sz="4" w:space="0" w:color="auto"/>
              <w:bottom w:val="single" w:sz="4" w:space="0" w:color="auto"/>
              <w:right w:val="single" w:sz="4" w:space="0" w:color="auto"/>
            </w:tcBorders>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Актуальность и социальная значимость проекта</w:t>
            </w:r>
          </w:p>
        </w:tc>
        <w:tc>
          <w:tcPr>
            <w:tcW w:w="2051" w:type="pct"/>
            <w:tcBorders>
              <w:left w:val="single" w:sz="4" w:space="0" w:color="auto"/>
            </w:tcBorders>
            <w:vAlign w:val="center"/>
          </w:tcPr>
          <w:p w:rsidR="009433BC" w:rsidRPr="00DA0232" w:rsidRDefault="009433BC" w:rsidP="00FE502A">
            <w:pPr>
              <w:pStyle w:val="Default"/>
              <w:jc w:val="center"/>
              <w:rPr>
                <w:color w:val="auto"/>
                <w:sz w:val="28"/>
                <w:szCs w:val="28"/>
              </w:rPr>
            </w:pPr>
            <w:r w:rsidRPr="00DA0232">
              <w:rPr>
                <w:color w:val="auto"/>
                <w:sz w:val="28"/>
                <w:szCs w:val="28"/>
              </w:rPr>
              <w:t>2</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Borders>
              <w:top w:val="single" w:sz="4" w:space="0" w:color="auto"/>
            </w:tcBorders>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Соответствие мероприятий проекта его целям, задачам и ожидаемым результатам</w:t>
            </w:r>
            <w:r w:rsidRPr="00DA0232">
              <w:t xml:space="preserve"> </w:t>
            </w:r>
          </w:p>
        </w:tc>
        <w:tc>
          <w:tcPr>
            <w:tcW w:w="2051" w:type="pct"/>
            <w:vAlign w:val="center"/>
          </w:tcPr>
          <w:p w:rsidR="009433BC" w:rsidRPr="00DA0232" w:rsidRDefault="009433BC" w:rsidP="00FE502A">
            <w:pPr>
              <w:pStyle w:val="Default"/>
              <w:jc w:val="center"/>
              <w:rPr>
                <w:color w:val="auto"/>
                <w:sz w:val="28"/>
                <w:szCs w:val="28"/>
              </w:rPr>
            </w:pPr>
            <w:r>
              <w:rPr>
                <w:color w:val="auto"/>
                <w:sz w:val="28"/>
                <w:szCs w:val="28"/>
              </w:rPr>
              <w:t>1</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Pr>
          <w:p w:rsidR="009433BC" w:rsidRPr="00DA0232" w:rsidRDefault="009433BC" w:rsidP="00FE502A">
            <w:pPr>
              <w:rPr>
                <w:rFonts w:ascii="Times New Roman" w:hAnsi="Times New Roman"/>
                <w:sz w:val="28"/>
                <w:szCs w:val="28"/>
              </w:rPr>
            </w:pPr>
            <w:proofErr w:type="spellStart"/>
            <w:r w:rsidRPr="00DA0232">
              <w:rPr>
                <w:rFonts w:ascii="Times New Roman" w:hAnsi="Times New Roman"/>
                <w:sz w:val="28"/>
                <w:szCs w:val="28"/>
              </w:rPr>
              <w:t>Инновационность</w:t>
            </w:r>
            <w:proofErr w:type="spellEnd"/>
            <w:r w:rsidRPr="00DA0232">
              <w:rPr>
                <w:rFonts w:ascii="Times New Roman" w:hAnsi="Times New Roman"/>
                <w:sz w:val="28"/>
                <w:szCs w:val="28"/>
              </w:rPr>
              <w:t>, уникальность проекта</w:t>
            </w:r>
          </w:p>
        </w:tc>
        <w:tc>
          <w:tcPr>
            <w:tcW w:w="2051" w:type="pct"/>
            <w:vAlign w:val="center"/>
          </w:tcPr>
          <w:p w:rsidR="009433BC" w:rsidRPr="00DA0232" w:rsidRDefault="009433BC" w:rsidP="00FE502A">
            <w:pPr>
              <w:pStyle w:val="Default"/>
              <w:jc w:val="center"/>
              <w:rPr>
                <w:color w:val="auto"/>
                <w:sz w:val="28"/>
                <w:szCs w:val="28"/>
              </w:rPr>
            </w:pPr>
            <w:r>
              <w:rPr>
                <w:color w:val="auto"/>
                <w:sz w:val="28"/>
                <w:szCs w:val="28"/>
              </w:rPr>
              <w:t>1</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Соотношение планируемых расходов на реализацию проекта и его ожидаемых результатов, измеримость и достижимость таких результатов</w:t>
            </w:r>
          </w:p>
        </w:tc>
        <w:tc>
          <w:tcPr>
            <w:tcW w:w="2051" w:type="pct"/>
            <w:vAlign w:val="center"/>
          </w:tcPr>
          <w:p w:rsidR="009433BC" w:rsidRPr="00DA0232" w:rsidRDefault="009433BC" w:rsidP="00FE502A">
            <w:pPr>
              <w:pStyle w:val="Default"/>
              <w:jc w:val="center"/>
              <w:rPr>
                <w:color w:val="auto"/>
                <w:sz w:val="28"/>
                <w:szCs w:val="28"/>
              </w:rPr>
            </w:pPr>
            <w:r w:rsidRPr="00DA0232">
              <w:rPr>
                <w:color w:val="auto"/>
                <w:sz w:val="28"/>
                <w:szCs w:val="28"/>
              </w:rPr>
              <w:t>2</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Реалистичность бюджета проекта и обоснованность планируемых расходов на реализацию проекта</w:t>
            </w:r>
          </w:p>
        </w:tc>
        <w:tc>
          <w:tcPr>
            <w:tcW w:w="2051" w:type="pct"/>
            <w:vAlign w:val="center"/>
          </w:tcPr>
          <w:p w:rsidR="009433BC" w:rsidRPr="00DA0232" w:rsidRDefault="009433BC" w:rsidP="00FE502A">
            <w:pPr>
              <w:pStyle w:val="Default"/>
              <w:jc w:val="center"/>
              <w:rPr>
                <w:color w:val="auto"/>
                <w:sz w:val="28"/>
                <w:szCs w:val="28"/>
              </w:rPr>
            </w:pPr>
            <w:r w:rsidRPr="00DA0232">
              <w:rPr>
                <w:color w:val="auto"/>
                <w:sz w:val="28"/>
                <w:szCs w:val="28"/>
              </w:rPr>
              <w:t>1</w:t>
            </w:r>
            <w:r w:rsidR="00B011C4">
              <w:rPr>
                <w:color w:val="auto"/>
                <w:sz w:val="28"/>
                <w:szCs w:val="28"/>
              </w:rPr>
              <w:t>,5</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Собственный вклад организации и дополнительные ресурсы, привлекаемые на реализацию проекта, перспективы его дальнейшего развития</w:t>
            </w:r>
          </w:p>
        </w:tc>
        <w:tc>
          <w:tcPr>
            <w:tcW w:w="2051" w:type="pct"/>
            <w:vAlign w:val="center"/>
          </w:tcPr>
          <w:p w:rsidR="009433BC" w:rsidRPr="00DA0232" w:rsidRDefault="00B011C4" w:rsidP="00FE502A">
            <w:pPr>
              <w:pStyle w:val="Default"/>
              <w:jc w:val="center"/>
              <w:rPr>
                <w:color w:val="auto"/>
                <w:sz w:val="28"/>
                <w:szCs w:val="28"/>
              </w:rPr>
            </w:pPr>
            <w:r>
              <w:rPr>
                <w:color w:val="auto"/>
                <w:sz w:val="28"/>
                <w:szCs w:val="28"/>
              </w:rPr>
              <w:t>0,5</w:t>
            </w:r>
          </w:p>
        </w:tc>
      </w:tr>
      <w:tr w:rsidR="009433BC" w:rsidRPr="00DA0232" w:rsidTr="009433BC">
        <w:trPr>
          <w:jc w:val="center"/>
        </w:trPr>
        <w:tc>
          <w:tcPr>
            <w:tcW w:w="265" w:type="pct"/>
          </w:tcPr>
          <w:p w:rsidR="009433BC" w:rsidRPr="00DA0232" w:rsidRDefault="009433BC" w:rsidP="00FE502A">
            <w:pPr>
              <w:pStyle w:val="ae"/>
              <w:numPr>
                <w:ilvl w:val="0"/>
                <w:numId w:val="8"/>
              </w:numPr>
              <w:jc w:val="center"/>
              <w:rPr>
                <w:rFonts w:ascii="Times New Roman" w:hAnsi="Times New Roman"/>
                <w:sz w:val="28"/>
                <w:szCs w:val="28"/>
              </w:rPr>
            </w:pPr>
          </w:p>
        </w:tc>
        <w:tc>
          <w:tcPr>
            <w:tcW w:w="2684" w:type="pct"/>
          </w:tcPr>
          <w:p w:rsidR="009433BC" w:rsidRPr="00DA0232" w:rsidRDefault="009433BC" w:rsidP="00FE502A">
            <w:pPr>
              <w:rPr>
                <w:rFonts w:ascii="Times New Roman" w:hAnsi="Times New Roman"/>
                <w:sz w:val="28"/>
                <w:szCs w:val="28"/>
              </w:rPr>
            </w:pPr>
            <w:r w:rsidRPr="00DA0232">
              <w:rPr>
                <w:rFonts w:ascii="Times New Roman" w:hAnsi="Times New Roman"/>
                <w:sz w:val="28"/>
                <w:szCs w:val="28"/>
              </w:rPr>
              <w:t>Соответствие квалификации, опыта и количества членов команды проекта запланированной деятельности</w:t>
            </w:r>
          </w:p>
        </w:tc>
        <w:tc>
          <w:tcPr>
            <w:tcW w:w="2051" w:type="pct"/>
            <w:vAlign w:val="center"/>
          </w:tcPr>
          <w:p w:rsidR="009433BC" w:rsidRPr="00DA0232" w:rsidRDefault="009433BC" w:rsidP="00FE502A">
            <w:pPr>
              <w:pStyle w:val="Default"/>
              <w:jc w:val="center"/>
              <w:rPr>
                <w:color w:val="auto"/>
                <w:sz w:val="28"/>
                <w:szCs w:val="28"/>
              </w:rPr>
            </w:pPr>
            <w:r w:rsidRPr="00DA0232">
              <w:rPr>
                <w:color w:val="auto"/>
                <w:sz w:val="28"/>
                <w:szCs w:val="28"/>
              </w:rPr>
              <w:t>1</w:t>
            </w:r>
          </w:p>
        </w:tc>
      </w:tr>
    </w:tbl>
    <w:p w:rsidR="00F175FB" w:rsidRDefault="00F175FB" w:rsidP="003B338C">
      <w:pPr>
        <w:spacing w:after="0" w:line="240" w:lineRule="auto"/>
        <w:jc w:val="center"/>
        <w:rPr>
          <w:rFonts w:ascii="Times New Roman" w:hAnsi="Times New Roman"/>
          <w:color w:val="000000"/>
          <w:sz w:val="10"/>
          <w:szCs w:val="10"/>
          <w:lang w:eastAsia="ru-RU"/>
        </w:rPr>
      </w:pPr>
    </w:p>
    <w:p w:rsidR="009433BC" w:rsidRDefault="009433BC" w:rsidP="003B338C">
      <w:pPr>
        <w:spacing w:after="0" w:line="240" w:lineRule="auto"/>
        <w:jc w:val="center"/>
        <w:rPr>
          <w:rFonts w:ascii="Times New Roman" w:hAnsi="Times New Roman"/>
          <w:color w:val="000000"/>
          <w:sz w:val="10"/>
          <w:szCs w:val="10"/>
          <w:lang w:eastAsia="ru-RU"/>
        </w:rPr>
      </w:pPr>
    </w:p>
    <w:p w:rsidR="009433BC" w:rsidRDefault="009433BC" w:rsidP="003B338C">
      <w:pPr>
        <w:spacing w:after="0" w:line="240" w:lineRule="auto"/>
        <w:jc w:val="center"/>
        <w:rPr>
          <w:rFonts w:ascii="Times New Roman" w:hAnsi="Times New Roman"/>
          <w:color w:val="000000"/>
          <w:sz w:val="10"/>
          <w:szCs w:val="10"/>
          <w:lang w:eastAsia="ru-RU"/>
        </w:rPr>
      </w:pPr>
    </w:p>
    <w:p w:rsidR="009433BC" w:rsidRDefault="009433BC" w:rsidP="003B338C">
      <w:pPr>
        <w:spacing w:after="0" w:line="240" w:lineRule="auto"/>
        <w:jc w:val="center"/>
        <w:rPr>
          <w:rFonts w:ascii="Times New Roman" w:hAnsi="Times New Roman"/>
          <w:color w:val="000000"/>
          <w:sz w:val="10"/>
          <w:szCs w:val="10"/>
          <w:lang w:eastAsia="ru-RU"/>
        </w:rPr>
      </w:pPr>
    </w:p>
    <w:p w:rsidR="009433BC" w:rsidRPr="00DA0232" w:rsidRDefault="009433BC" w:rsidP="003B338C">
      <w:pPr>
        <w:spacing w:after="0" w:line="240" w:lineRule="auto"/>
        <w:jc w:val="center"/>
        <w:rPr>
          <w:rFonts w:ascii="Times New Roman" w:hAnsi="Times New Roman"/>
          <w:color w:val="000000"/>
          <w:sz w:val="10"/>
          <w:szCs w:val="10"/>
          <w:lang w:eastAsia="ru-RU"/>
        </w:rPr>
      </w:pPr>
    </w:p>
    <w:p w:rsidR="003B338C" w:rsidRPr="00DA0232" w:rsidRDefault="003B338C" w:rsidP="003B338C">
      <w:pPr>
        <w:spacing w:after="200" w:line="240" w:lineRule="auto"/>
        <w:jc w:val="center"/>
        <w:rPr>
          <w:rFonts w:ascii="Times New Roman" w:hAnsi="Times New Roman"/>
          <w:b/>
          <w:sz w:val="28"/>
          <w:szCs w:val="28"/>
          <w:lang w:eastAsia="ru-RU"/>
        </w:rPr>
      </w:pPr>
      <w:r w:rsidRPr="00DA0232">
        <w:rPr>
          <w:rFonts w:ascii="Times New Roman" w:hAnsi="Times New Roman"/>
          <w:b/>
          <w:sz w:val="28"/>
          <w:szCs w:val="28"/>
          <w:lang w:val="en-US" w:eastAsia="ru-RU"/>
        </w:rPr>
        <w:t>V</w:t>
      </w:r>
      <w:r w:rsidRPr="00DA0232">
        <w:rPr>
          <w:rFonts w:ascii="Times New Roman" w:hAnsi="Times New Roman"/>
          <w:b/>
          <w:sz w:val="28"/>
          <w:szCs w:val="28"/>
          <w:lang w:eastAsia="ru-RU"/>
        </w:rPr>
        <w:t xml:space="preserve">. Предоставление и использование </w:t>
      </w:r>
      <w:r>
        <w:rPr>
          <w:rFonts w:ascii="Times New Roman" w:hAnsi="Times New Roman"/>
          <w:b/>
          <w:sz w:val="28"/>
          <w:szCs w:val="28"/>
          <w:lang w:eastAsia="ru-RU"/>
        </w:rPr>
        <w:t>гранта</w:t>
      </w:r>
    </w:p>
    <w:p w:rsidR="003B338C" w:rsidRPr="00DA0232" w:rsidRDefault="003B338C" w:rsidP="003B338C">
      <w:pPr>
        <w:spacing w:after="0" w:line="240" w:lineRule="auto"/>
        <w:ind w:firstLine="709"/>
        <w:jc w:val="both"/>
        <w:rPr>
          <w:rFonts w:ascii="Times New Roman" w:hAnsi="Times New Roman"/>
          <w:sz w:val="10"/>
          <w:szCs w:val="10"/>
          <w:lang w:eastAsia="ru-RU"/>
        </w:rPr>
      </w:pPr>
    </w:p>
    <w:p w:rsidR="003B338C" w:rsidRPr="0030337B" w:rsidRDefault="003B338C" w:rsidP="003B338C">
      <w:pPr>
        <w:spacing w:after="0" w:line="360" w:lineRule="auto"/>
        <w:ind w:firstLine="709"/>
        <w:jc w:val="both"/>
        <w:rPr>
          <w:rFonts w:ascii="Times New Roman" w:hAnsi="Times New Roman"/>
          <w:sz w:val="28"/>
          <w:szCs w:val="28"/>
          <w:lang w:eastAsia="ru-RU"/>
        </w:rPr>
      </w:pPr>
      <w:r w:rsidRPr="0030337B">
        <w:rPr>
          <w:rFonts w:ascii="Times New Roman" w:hAnsi="Times New Roman"/>
          <w:sz w:val="28"/>
          <w:szCs w:val="28"/>
          <w:lang w:eastAsia="ru-RU"/>
        </w:rPr>
        <w:t xml:space="preserve">5.1. С победителями конкурса «Моя Родина – Колыма» в течение </w:t>
      </w:r>
      <w:r w:rsidR="00AB4704" w:rsidRPr="0030337B">
        <w:rPr>
          <w:rFonts w:ascii="Times New Roman" w:hAnsi="Times New Roman"/>
          <w:sz w:val="28"/>
          <w:szCs w:val="28"/>
          <w:lang w:eastAsia="ru-RU"/>
        </w:rPr>
        <w:t>1</w:t>
      </w:r>
      <w:r w:rsidRPr="0030337B">
        <w:rPr>
          <w:rFonts w:ascii="Times New Roman" w:hAnsi="Times New Roman"/>
          <w:sz w:val="28"/>
          <w:szCs w:val="28"/>
          <w:lang w:eastAsia="ru-RU"/>
        </w:rPr>
        <w:t>5 рабочих дней со дня опубликования результатов конкурса на портале заключаются Договоры.</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0337B">
        <w:rPr>
          <w:rFonts w:ascii="Times New Roman" w:hAnsi="Times New Roman"/>
          <w:sz w:val="28"/>
          <w:szCs w:val="28"/>
          <w:lang w:eastAsia="ru-RU"/>
        </w:rPr>
        <w:t>В Договорах предусматриваются:</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1) целевое назначение, размер, условия и порядок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2) сроки (периодичность) перечисления </w:t>
      </w:r>
      <w:r>
        <w:rPr>
          <w:rFonts w:ascii="Times New Roman" w:hAnsi="Times New Roman"/>
          <w:sz w:val="28"/>
          <w:szCs w:val="28"/>
          <w:lang w:eastAsia="ru-RU"/>
        </w:rPr>
        <w:t>гранта</w:t>
      </w:r>
      <w:r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3) запрет приобретения некоммерческой организацией за счет полученно</w:t>
      </w:r>
      <w:r>
        <w:rPr>
          <w:rFonts w:ascii="Times New Roman" w:hAnsi="Times New Roman"/>
          <w:sz w:val="28"/>
          <w:szCs w:val="28"/>
          <w:lang w:eastAsia="ru-RU"/>
        </w:rPr>
        <w:t>го</w:t>
      </w:r>
      <w:r w:rsidRPr="003236BC">
        <w:rPr>
          <w:rFonts w:ascii="Times New Roman" w:hAnsi="Times New Roman"/>
          <w:sz w:val="28"/>
          <w:szCs w:val="28"/>
          <w:lang w:eastAsia="ru-RU"/>
        </w:rPr>
        <w:t xml:space="preserve">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иностранной валюты, за исключением операций, осуществляемых в соответствии с валютным законодательством Российской </w:t>
      </w:r>
      <w:r w:rsidRPr="003236BC">
        <w:rPr>
          <w:rFonts w:ascii="Times New Roman" w:hAnsi="Times New Roman"/>
          <w:sz w:val="28"/>
          <w:szCs w:val="28"/>
          <w:lang w:eastAsia="ru-RU"/>
        </w:rPr>
        <w:lastRenderedPageBreak/>
        <w:t>Федерации при закупке (поставке) высокотехнологичного импортного оборудования, сырья и комплектующих изделий;</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4) сроки и формы представления некоммерческой организацией отчетности об осуществлении расходов, источником финансового обеспечения которых является </w:t>
      </w:r>
      <w:r>
        <w:rPr>
          <w:rFonts w:ascii="Times New Roman" w:hAnsi="Times New Roman"/>
          <w:sz w:val="28"/>
          <w:szCs w:val="28"/>
          <w:lang w:eastAsia="ru-RU"/>
        </w:rPr>
        <w:t>грант</w:t>
      </w:r>
      <w:r w:rsidR="005F7B32">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5) условия и порядок возврата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(остатка </w:t>
      </w:r>
      <w:r>
        <w:rPr>
          <w:rFonts w:ascii="Times New Roman" w:hAnsi="Times New Roman"/>
          <w:sz w:val="28"/>
          <w:szCs w:val="28"/>
          <w:lang w:eastAsia="ru-RU"/>
        </w:rPr>
        <w:t>гранта</w:t>
      </w:r>
      <w:r w:rsidRPr="003236BC">
        <w:rPr>
          <w:rFonts w:ascii="Times New Roman" w:hAnsi="Times New Roman"/>
          <w:sz w:val="28"/>
          <w:szCs w:val="28"/>
          <w:lang w:eastAsia="ru-RU"/>
        </w:rPr>
        <w:t>);</w:t>
      </w:r>
    </w:p>
    <w:p w:rsidR="003B338C" w:rsidRPr="003236BC" w:rsidRDefault="00B011C4"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6</w:t>
      </w:r>
      <w:r w:rsidR="003B338C" w:rsidRPr="003236BC">
        <w:rPr>
          <w:rFonts w:ascii="Times New Roman" w:hAnsi="Times New Roman"/>
          <w:sz w:val="28"/>
          <w:szCs w:val="28"/>
          <w:lang w:eastAsia="ru-RU"/>
        </w:rPr>
        <w:t xml:space="preserve">) сроки и порядок уведомления некоммерческой организации о невозможности предоставления </w:t>
      </w:r>
      <w:r w:rsidR="003B338C">
        <w:rPr>
          <w:rFonts w:ascii="Times New Roman" w:hAnsi="Times New Roman"/>
          <w:sz w:val="28"/>
          <w:szCs w:val="28"/>
          <w:lang w:eastAsia="ru-RU"/>
        </w:rPr>
        <w:t>гранта</w:t>
      </w:r>
      <w:r w:rsidR="003B338C" w:rsidRPr="003236BC">
        <w:rPr>
          <w:rFonts w:ascii="Times New Roman" w:hAnsi="Times New Roman"/>
          <w:sz w:val="28"/>
          <w:szCs w:val="28"/>
          <w:lang w:eastAsia="ru-RU"/>
        </w:rPr>
        <w:t xml:space="preserve"> в размере, определенном в </w:t>
      </w:r>
      <w:r w:rsidR="003B338C">
        <w:rPr>
          <w:rFonts w:ascii="Times New Roman" w:hAnsi="Times New Roman"/>
          <w:sz w:val="28"/>
          <w:szCs w:val="28"/>
          <w:lang w:eastAsia="ru-RU"/>
        </w:rPr>
        <w:t>Договоре</w:t>
      </w:r>
      <w:r w:rsidR="003B338C" w:rsidRPr="003236BC">
        <w:rPr>
          <w:rFonts w:ascii="Times New Roman" w:hAnsi="Times New Roman"/>
          <w:sz w:val="28"/>
          <w:szCs w:val="28"/>
          <w:lang w:eastAsia="ru-RU"/>
        </w:rPr>
        <w:t xml:space="preserve">, в случае уменьшения </w:t>
      </w:r>
      <w:r w:rsidR="003B338C">
        <w:rPr>
          <w:rFonts w:ascii="Times New Roman" w:hAnsi="Times New Roman"/>
          <w:sz w:val="28"/>
          <w:szCs w:val="28"/>
          <w:lang w:eastAsia="ru-RU"/>
        </w:rPr>
        <w:t xml:space="preserve">Фонду </w:t>
      </w:r>
      <w:r w:rsidR="003B338C" w:rsidRPr="003236BC">
        <w:rPr>
          <w:rFonts w:ascii="Times New Roman" w:hAnsi="Times New Roman"/>
          <w:sz w:val="28"/>
          <w:szCs w:val="28"/>
          <w:lang w:eastAsia="ru-RU"/>
        </w:rPr>
        <w:t xml:space="preserve">ранее доведенных лимитов </w:t>
      </w:r>
      <w:r w:rsidR="003B338C">
        <w:rPr>
          <w:rFonts w:ascii="Times New Roman" w:hAnsi="Times New Roman"/>
          <w:sz w:val="28"/>
          <w:szCs w:val="28"/>
          <w:lang w:eastAsia="ru-RU"/>
        </w:rPr>
        <w:t xml:space="preserve">денежных </w:t>
      </w:r>
      <w:r w:rsidR="003B338C" w:rsidRPr="003236BC">
        <w:rPr>
          <w:rFonts w:ascii="Times New Roman" w:hAnsi="Times New Roman"/>
          <w:sz w:val="28"/>
          <w:szCs w:val="28"/>
          <w:lang w:eastAsia="ru-RU"/>
        </w:rPr>
        <w:t>обязательств;</w:t>
      </w:r>
    </w:p>
    <w:p w:rsidR="003B338C" w:rsidRPr="003236BC" w:rsidRDefault="00B011C4"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7</w:t>
      </w:r>
      <w:r w:rsidR="003B338C" w:rsidRPr="003236BC">
        <w:rPr>
          <w:rFonts w:ascii="Times New Roman" w:hAnsi="Times New Roman"/>
          <w:sz w:val="28"/>
          <w:szCs w:val="28"/>
          <w:lang w:eastAsia="ru-RU"/>
        </w:rPr>
        <w:t xml:space="preserve">) условие о согласовании новых условий </w:t>
      </w:r>
      <w:r w:rsidR="003B338C">
        <w:rPr>
          <w:rFonts w:ascii="Times New Roman" w:hAnsi="Times New Roman"/>
          <w:sz w:val="28"/>
          <w:szCs w:val="28"/>
          <w:lang w:eastAsia="ru-RU"/>
        </w:rPr>
        <w:t>Договора</w:t>
      </w:r>
      <w:r w:rsidR="003B338C" w:rsidRPr="003236BC">
        <w:rPr>
          <w:rFonts w:ascii="Times New Roman" w:hAnsi="Times New Roman"/>
          <w:sz w:val="28"/>
          <w:szCs w:val="28"/>
          <w:lang w:eastAsia="ru-RU"/>
        </w:rPr>
        <w:t xml:space="preserve"> или о расторжении </w:t>
      </w:r>
      <w:r w:rsidR="003B338C">
        <w:rPr>
          <w:rFonts w:ascii="Times New Roman" w:hAnsi="Times New Roman"/>
          <w:sz w:val="28"/>
          <w:szCs w:val="28"/>
          <w:lang w:eastAsia="ru-RU"/>
        </w:rPr>
        <w:t>Договора</w:t>
      </w:r>
      <w:r w:rsidR="003B338C" w:rsidRPr="003236BC">
        <w:rPr>
          <w:rFonts w:ascii="Times New Roman" w:hAnsi="Times New Roman"/>
          <w:sz w:val="28"/>
          <w:szCs w:val="28"/>
          <w:lang w:eastAsia="ru-RU"/>
        </w:rPr>
        <w:t xml:space="preserve"> при </w:t>
      </w:r>
      <w:proofErr w:type="spellStart"/>
      <w:r w:rsidR="003B338C" w:rsidRPr="003236BC">
        <w:rPr>
          <w:rFonts w:ascii="Times New Roman" w:hAnsi="Times New Roman"/>
          <w:sz w:val="28"/>
          <w:szCs w:val="28"/>
          <w:lang w:eastAsia="ru-RU"/>
        </w:rPr>
        <w:t>недостижении</w:t>
      </w:r>
      <w:proofErr w:type="spellEnd"/>
      <w:r w:rsidR="003B338C" w:rsidRPr="003236BC">
        <w:rPr>
          <w:rFonts w:ascii="Times New Roman" w:hAnsi="Times New Roman"/>
          <w:sz w:val="28"/>
          <w:szCs w:val="28"/>
          <w:lang w:eastAsia="ru-RU"/>
        </w:rPr>
        <w:t xml:space="preserve"> согласия, в случае уменьшения </w:t>
      </w:r>
      <w:r w:rsidR="003B338C">
        <w:rPr>
          <w:rFonts w:ascii="Times New Roman" w:hAnsi="Times New Roman"/>
          <w:sz w:val="28"/>
          <w:szCs w:val="28"/>
          <w:lang w:eastAsia="ru-RU"/>
        </w:rPr>
        <w:t>Фонду</w:t>
      </w:r>
      <w:r w:rsidR="003B338C" w:rsidRPr="003236BC">
        <w:rPr>
          <w:rFonts w:ascii="Times New Roman" w:hAnsi="Times New Roman"/>
          <w:sz w:val="28"/>
          <w:szCs w:val="28"/>
          <w:lang w:eastAsia="ru-RU"/>
        </w:rPr>
        <w:t xml:space="preserve"> ранее доведенных лимитов </w:t>
      </w:r>
      <w:r w:rsidR="003B338C">
        <w:rPr>
          <w:rFonts w:ascii="Times New Roman" w:hAnsi="Times New Roman"/>
          <w:sz w:val="28"/>
          <w:szCs w:val="28"/>
          <w:lang w:eastAsia="ru-RU"/>
        </w:rPr>
        <w:t>денежных</w:t>
      </w:r>
      <w:r w:rsidR="003B338C" w:rsidRPr="003236BC">
        <w:rPr>
          <w:rFonts w:ascii="Times New Roman" w:hAnsi="Times New Roman"/>
          <w:sz w:val="28"/>
          <w:szCs w:val="28"/>
          <w:lang w:eastAsia="ru-RU"/>
        </w:rPr>
        <w:t xml:space="preserve"> обязательств, приводящих к невозможности предоставления </w:t>
      </w:r>
      <w:r w:rsidR="003B338C">
        <w:rPr>
          <w:rFonts w:ascii="Times New Roman" w:hAnsi="Times New Roman"/>
          <w:sz w:val="28"/>
          <w:szCs w:val="28"/>
          <w:lang w:eastAsia="ru-RU"/>
        </w:rPr>
        <w:t>гранта</w:t>
      </w:r>
      <w:r w:rsidR="003B338C" w:rsidRPr="003236BC">
        <w:rPr>
          <w:rFonts w:ascii="Times New Roman" w:hAnsi="Times New Roman"/>
          <w:sz w:val="28"/>
          <w:szCs w:val="28"/>
          <w:lang w:eastAsia="ru-RU"/>
        </w:rPr>
        <w:t xml:space="preserve"> в размере, определенном в </w:t>
      </w:r>
      <w:r w:rsidR="003B338C">
        <w:rPr>
          <w:rFonts w:ascii="Times New Roman" w:hAnsi="Times New Roman"/>
          <w:sz w:val="28"/>
          <w:szCs w:val="28"/>
          <w:lang w:eastAsia="ru-RU"/>
        </w:rPr>
        <w:t>Договоре</w:t>
      </w:r>
      <w:r w:rsidR="003B338C" w:rsidRPr="003236BC">
        <w:rPr>
          <w:rFonts w:ascii="Times New Roman" w:hAnsi="Times New Roman"/>
          <w:sz w:val="28"/>
          <w:szCs w:val="28"/>
          <w:lang w:eastAsia="ru-RU"/>
        </w:rPr>
        <w:t>;</w:t>
      </w:r>
    </w:p>
    <w:p w:rsidR="003B338C" w:rsidRPr="003236BC" w:rsidRDefault="00B011C4"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3B338C" w:rsidRPr="003236BC">
        <w:rPr>
          <w:rFonts w:ascii="Times New Roman" w:hAnsi="Times New Roman"/>
          <w:sz w:val="28"/>
          <w:szCs w:val="28"/>
          <w:lang w:eastAsia="ru-RU"/>
        </w:rPr>
        <w:t xml:space="preserve">) счета, на которые перечисляется </w:t>
      </w:r>
      <w:r w:rsidR="003B338C">
        <w:rPr>
          <w:rFonts w:ascii="Times New Roman" w:hAnsi="Times New Roman"/>
          <w:sz w:val="28"/>
          <w:szCs w:val="28"/>
          <w:lang w:eastAsia="ru-RU"/>
        </w:rPr>
        <w:t>грант</w:t>
      </w:r>
      <w:r w:rsidR="003B338C" w:rsidRPr="003236BC">
        <w:rPr>
          <w:rFonts w:ascii="Times New Roman" w:hAnsi="Times New Roman"/>
          <w:sz w:val="28"/>
          <w:szCs w:val="28"/>
          <w:lang w:eastAsia="ru-RU"/>
        </w:rPr>
        <w:t>, с учетом положений, установленных бюджетным законодательством Российской Федерации;</w:t>
      </w:r>
    </w:p>
    <w:p w:rsidR="003B338C" w:rsidRPr="003236BC" w:rsidRDefault="00B011C4"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3B338C" w:rsidRPr="003236BC">
        <w:rPr>
          <w:rFonts w:ascii="Times New Roman" w:hAnsi="Times New Roman"/>
          <w:sz w:val="28"/>
          <w:szCs w:val="28"/>
          <w:lang w:eastAsia="ru-RU"/>
        </w:rPr>
        <w:t xml:space="preserve">) условие ведения некоммерческой организацией раздельного бухгалтерского учета в отношении полученных средств </w:t>
      </w:r>
      <w:r w:rsidR="003B338C">
        <w:rPr>
          <w:rFonts w:ascii="Times New Roman" w:hAnsi="Times New Roman"/>
          <w:sz w:val="28"/>
          <w:szCs w:val="28"/>
          <w:lang w:eastAsia="ru-RU"/>
        </w:rPr>
        <w:t>гранта</w:t>
      </w:r>
      <w:r w:rsidR="003B338C"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1</w:t>
      </w:r>
      <w:r w:rsidR="00B011C4">
        <w:rPr>
          <w:rFonts w:ascii="Times New Roman" w:hAnsi="Times New Roman"/>
          <w:sz w:val="28"/>
          <w:szCs w:val="28"/>
          <w:lang w:eastAsia="ru-RU"/>
        </w:rPr>
        <w:t>0</w:t>
      </w:r>
      <w:r w:rsidRPr="003236BC">
        <w:rPr>
          <w:rFonts w:ascii="Times New Roman" w:hAnsi="Times New Roman"/>
          <w:sz w:val="28"/>
          <w:szCs w:val="28"/>
          <w:lang w:eastAsia="ru-RU"/>
        </w:rPr>
        <w:t xml:space="preserve">) значения показателей, необходимых для достижения результата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w:t>
      </w:r>
    </w:p>
    <w:p w:rsidR="003B338C" w:rsidRPr="003236BC" w:rsidRDefault="00B011C4"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11</w:t>
      </w:r>
      <w:r w:rsidR="003B338C" w:rsidRPr="003236BC">
        <w:rPr>
          <w:rFonts w:ascii="Times New Roman" w:hAnsi="Times New Roman"/>
          <w:sz w:val="28"/>
          <w:szCs w:val="28"/>
          <w:lang w:eastAsia="ru-RU"/>
        </w:rPr>
        <w:t>) иные условия, определенные типовой формой.</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5.3. Результатом (целевым показателем)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является реализованный победителем </w:t>
      </w:r>
      <w:r w:rsidRPr="00715563">
        <w:rPr>
          <w:rFonts w:ascii="Times New Roman" w:hAnsi="Times New Roman"/>
          <w:sz w:val="28"/>
          <w:szCs w:val="28"/>
          <w:lang w:eastAsia="ru-RU"/>
        </w:rPr>
        <w:t>конкурса «Моя Родина – Колыма»</w:t>
      </w:r>
      <w:r>
        <w:rPr>
          <w:rFonts w:ascii="Times New Roman" w:hAnsi="Times New Roman"/>
          <w:sz w:val="28"/>
          <w:szCs w:val="28"/>
          <w:lang w:eastAsia="ru-RU"/>
        </w:rPr>
        <w:t xml:space="preserve"> </w:t>
      </w:r>
      <w:r w:rsidRPr="003236BC">
        <w:rPr>
          <w:rFonts w:ascii="Times New Roman" w:hAnsi="Times New Roman"/>
          <w:sz w:val="28"/>
          <w:szCs w:val="28"/>
          <w:lang w:eastAsia="ru-RU"/>
        </w:rPr>
        <w:t xml:space="preserve">проект на дату, определенную </w:t>
      </w:r>
      <w:r>
        <w:rPr>
          <w:rFonts w:ascii="Times New Roman" w:hAnsi="Times New Roman"/>
          <w:sz w:val="28"/>
          <w:szCs w:val="28"/>
          <w:lang w:eastAsia="ru-RU"/>
        </w:rPr>
        <w:t>Договором</w:t>
      </w:r>
      <w:r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Фонд</w:t>
      </w:r>
      <w:r w:rsidRPr="003236BC">
        <w:rPr>
          <w:rFonts w:ascii="Times New Roman" w:hAnsi="Times New Roman"/>
          <w:sz w:val="28"/>
          <w:szCs w:val="28"/>
          <w:lang w:eastAsia="ru-RU"/>
        </w:rPr>
        <w:t xml:space="preserve"> вправе устанавливать иные целевые показатели, необходимые для достижения результата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 не указанные в абзаце первом настоящего пункта.</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Значения целевых показателей (конечные значения результата) устанавливаются в </w:t>
      </w:r>
      <w:r>
        <w:rPr>
          <w:rFonts w:ascii="Times New Roman" w:hAnsi="Times New Roman"/>
          <w:sz w:val="28"/>
          <w:szCs w:val="28"/>
          <w:lang w:eastAsia="ru-RU"/>
        </w:rPr>
        <w:t>Договоре</w:t>
      </w:r>
      <w:r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lastRenderedPageBreak/>
        <w:t xml:space="preserve">Победитель конкурса обязан обратиться в </w:t>
      </w:r>
      <w:r>
        <w:rPr>
          <w:rFonts w:ascii="Times New Roman" w:hAnsi="Times New Roman"/>
          <w:sz w:val="28"/>
          <w:szCs w:val="28"/>
          <w:lang w:eastAsia="ru-RU"/>
        </w:rPr>
        <w:t>Фонд</w:t>
      </w:r>
      <w:r w:rsidRPr="003236BC">
        <w:rPr>
          <w:rFonts w:ascii="Times New Roman" w:hAnsi="Times New Roman"/>
          <w:sz w:val="28"/>
          <w:szCs w:val="28"/>
          <w:lang w:eastAsia="ru-RU"/>
        </w:rPr>
        <w:t xml:space="preserve"> для заключения </w:t>
      </w:r>
      <w:r>
        <w:rPr>
          <w:rFonts w:ascii="Times New Roman" w:hAnsi="Times New Roman"/>
          <w:sz w:val="28"/>
          <w:szCs w:val="28"/>
          <w:lang w:eastAsia="ru-RU"/>
        </w:rPr>
        <w:t>Договора</w:t>
      </w:r>
      <w:r w:rsidRPr="003236BC">
        <w:rPr>
          <w:rFonts w:ascii="Times New Roman" w:hAnsi="Times New Roman"/>
          <w:sz w:val="28"/>
          <w:szCs w:val="28"/>
          <w:lang w:eastAsia="ru-RU"/>
        </w:rPr>
        <w:t xml:space="preserve"> в течение 15 рабочих дней со дня размещения информации о победителях конкурса и приказа </w:t>
      </w:r>
      <w:r>
        <w:rPr>
          <w:rFonts w:ascii="Times New Roman" w:hAnsi="Times New Roman"/>
          <w:sz w:val="28"/>
          <w:szCs w:val="28"/>
          <w:lang w:eastAsia="ru-RU"/>
        </w:rPr>
        <w:t>Фонда</w:t>
      </w:r>
      <w:r w:rsidRPr="003236BC">
        <w:rPr>
          <w:rFonts w:ascii="Times New Roman" w:hAnsi="Times New Roman"/>
          <w:sz w:val="28"/>
          <w:szCs w:val="28"/>
          <w:lang w:eastAsia="ru-RU"/>
        </w:rPr>
        <w:t xml:space="preserve"> об утверждении списка победителей конкурса на официальном сайте конкурса.</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Победитель конкурса перед заключением </w:t>
      </w:r>
      <w:r>
        <w:rPr>
          <w:rFonts w:ascii="Times New Roman" w:hAnsi="Times New Roman"/>
          <w:sz w:val="28"/>
          <w:szCs w:val="28"/>
          <w:lang w:eastAsia="ru-RU"/>
        </w:rPr>
        <w:t>Договора</w:t>
      </w:r>
      <w:r w:rsidRPr="003236BC">
        <w:rPr>
          <w:rFonts w:ascii="Times New Roman" w:hAnsi="Times New Roman"/>
          <w:sz w:val="28"/>
          <w:szCs w:val="28"/>
          <w:lang w:eastAsia="ru-RU"/>
        </w:rPr>
        <w:t xml:space="preserve"> обязан предоставить в </w:t>
      </w:r>
      <w:r>
        <w:rPr>
          <w:rFonts w:ascii="Times New Roman" w:hAnsi="Times New Roman"/>
          <w:sz w:val="28"/>
          <w:szCs w:val="28"/>
          <w:lang w:eastAsia="ru-RU"/>
        </w:rPr>
        <w:t>Фонд</w:t>
      </w:r>
      <w:r w:rsidRPr="003236BC">
        <w:rPr>
          <w:rFonts w:ascii="Times New Roman" w:hAnsi="Times New Roman"/>
          <w:sz w:val="28"/>
          <w:szCs w:val="28"/>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сформированную на первое число месяца, предшествующего месяцу, в котором планируется заключение </w:t>
      </w:r>
      <w:r>
        <w:rPr>
          <w:rFonts w:ascii="Times New Roman" w:hAnsi="Times New Roman"/>
          <w:sz w:val="28"/>
          <w:szCs w:val="28"/>
          <w:lang w:eastAsia="ru-RU"/>
        </w:rPr>
        <w:t>Договора</w:t>
      </w:r>
      <w:r w:rsidRPr="003236BC">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5.2. Условиями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являются:</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715563">
        <w:rPr>
          <w:rFonts w:ascii="Times New Roman" w:hAnsi="Times New Roman"/>
          <w:sz w:val="28"/>
          <w:szCs w:val="28"/>
          <w:lang w:eastAsia="ru-RU"/>
        </w:rPr>
        <w:t>- включение СО НКО в список победителей конкурса «Моя Родина – Колыма»;</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w:t>
      </w:r>
      <w:r w:rsidR="00B011C4">
        <w:rPr>
          <w:rFonts w:ascii="Times New Roman" w:hAnsi="Times New Roman"/>
          <w:sz w:val="28"/>
          <w:szCs w:val="28"/>
          <w:lang w:eastAsia="ru-RU"/>
        </w:rPr>
        <w:t> </w:t>
      </w:r>
      <w:r w:rsidRPr="00DA0232">
        <w:rPr>
          <w:rFonts w:ascii="Times New Roman" w:hAnsi="Times New Roman"/>
          <w:sz w:val="28"/>
          <w:szCs w:val="28"/>
          <w:lang w:eastAsia="ru-RU"/>
        </w:rPr>
        <w:t xml:space="preserve">заключение </w:t>
      </w:r>
      <w:r>
        <w:rPr>
          <w:rFonts w:ascii="Times New Roman" w:hAnsi="Times New Roman"/>
          <w:sz w:val="28"/>
          <w:szCs w:val="28"/>
          <w:lang w:eastAsia="ru-RU"/>
        </w:rPr>
        <w:t>Договора</w:t>
      </w:r>
      <w:r w:rsidRPr="00DA0232">
        <w:rPr>
          <w:rFonts w:ascii="Times New Roman" w:hAnsi="Times New Roman"/>
          <w:sz w:val="28"/>
          <w:szCs w:val="28"/>
          <w:lang w:eastAsia="ru-RU"/>
        </w:rPr>
        <w:t xml:space="preserve"> между </w:t>
      </w:r>
      <w:r>
        <w:rPr>
          <w:rFonts w:ascii="Times New Roman" w:hAnsi="Times New Roman"/>
          <w:sz w:val="28"/>
          <w:szCs w:val="28"/>
          <w:lang w:eastAsia="ru-RU"/>
        </w:rPr>
        <w:t>Фондом</w:t>
      </w:r>
      <w:r w:rsidR="00B011C4">
        <w:rPr>
          <w:rFonts w:ascii="Times New Roman" w:hAnsi="Times New Roman"/>
          <w:sz w:val="28"/>
          <w:szCs w:val="28"/>
          <w:lang w:eastAsia="ru-RU"/>
        </w:rPr>
        <w:t xml:space="preserve"> </w:t>
      </w:r>
      <w:r w:rsidRPr="00DA0232">
        <w:rPr>
          <w:rFonts w:ascii="Times New Roman" w:hAnsi="Times New Roman"/>
          <w:sz w:val="28"/>
          <w:szCs w:val="28"/>
          <w:lang w:eastAsia="ru-RU"/>
        </w:rPr>
        <w:t>и СО НКО, которое в обязательном порядке предусматривает:</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 обязанность выполнить Социальный проект в соответствии </w:t>
      </w:r>
      <w:r w:rsidRPr="003236BC">
        <w:rPr>
          <w:rFonts w:ascii="Times New Roman" w:hAnsi="Times New Roman"/>
          <w:sz w:val="28"/>
          <w:szCs w:val="28"/>
          <w:lang w:eastAsia="ru-RU"/>
        </w:rPr>
        <w:br/>
        <w:t>с</w:t>
      </w:r>
      <w:r>
        <w:rPr>
          <w:rFonts w:ascii="Times New Roman" w:hAnsi="Times New Roman"/>
          <w:sz w:val="28"/>
          <w:szCs w:val="28"/>
          <w:lang w:eastAsia="ru-RU"/>
        </w:rPr>
        <w:t xml:space="preserve"> бюджетом</w:t>
      </w:r>
      <w:r w:rsidRPr="003236BC">
        <w:rPr>
          <w:rFonts w:ascii="Times New Roman" w:hAnsi="Times New Roman"/>
          <w:sz w:val="28"/>
          <w:szCs w:val="28"/>
        </w:rPr>
        <w:t xml:space="preserve">, согласно приложению к </w:t>
      </w:r>
      <w:r>
        <w:rPr>
          <w:rFonts w:ascii="Times New Roman" w:hAnsi="Times New Roman"/>
          <w:sz w:val="28"/>
          <w:szCs w:val="28"/>
        </w:rPr>
        <w:t>Договору</w:t>
      </w:r>
      <w:r w:rsidRPr="003236BC">
        <w:rPr>
          <w:rFonts w:ascii="Times New Roman" w:hAnsi="Times New Roman"/>
          <w:sz w:val="28"/>
          <w:szCs w:val="28"/>
        </w:rPr>
        <w:t>, и</w:t>
      </w:r>
      <w:r w:rsidRPr="003236BC">
        <w:rPr>
          <w:rFonts w:ascii="Times New Roman" w:hAnsi="Times New Roman"/>
          <w:sz w:val="28"/>
          <w:szCs w:val="28"/>
          <w:lang w:eastAsia="ru-RU"/>
        </w:rPr>
        <w:t xml:space="preserve"> в сроки, предусмотренные </w:t>
      </w:r>
      <w:r>
        <w:rPr>
          <w:rFonts w:ascii="Times New Roman" w:hAnsi="Times New Roman"/>
          <w:sz w:val="28"/>
          <w:szCs w:val="28"/>
          <w:lang w:eastAsia="ru-RU"/>
        </w:rPr>
        <w:t>Договором</w:t>
      </w:r>
      <w:r w:rsidRPr="003236BC">
        <w:rPr>
          <w:rFonts w:ascii="Times New Roman" w:hAnsi="Times New Roman"/>
          <w:sz w:val="28"/>
          <w:szCs w:val="28"/>
          <w:lang w:eastAsia="ru-RU"/>
        </w:rPr>
        <w:t>;</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 согласие получателя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на осуществление </w:t>
      </w:r>
      <w:r>
        <w:rPr>
          <w:rFonts w:ascii="Times New Roman" w:hAnsi="Times New Roman"/>
          <w:sz w:val="28"/>
          <w:szCs w:val="28"/>
          <w:lang w:eastAsia="ru-RU"/>
        </w:rPr>
        <w:t>Фондом</w:t>
      </w:r>
      <w:r w:rsidR="00B011C4">
        <w:rPr>
          <w:rFonts w:ascii="Times New Roman" w:hAnsi="Times New Roman"/>
          <w:sz w:val="28"/>
          <w:szCs w:val="28"/>
          <w:lang w:eastAsia="ru-RU"/>
        </w:rPr>
        <w:t xml:space="preserve"> </w:t>
      </w:r>
      <w:r w:rsidRPr="00DA0232">
        <w:rPr>
          <w:rFonts w:ascii="Times New Roman" w:hAnsi="Times New Roman"/>
          <w:sz w:val="28"/>
          <w:szCs w:val="28"/>
          <w:lang w:eastAsia="ru-RU"/>
        </w:rPr>
        <w:t xml:space="preserve">проверок соблюдения получателями </w:t>
      </w:r>
      <w:r>
        <w:rPr>
          <w:rFonts w:ascii="Times New Roman" w:hAnsi="Times New Roman"/>
          <w:sz w:val="28"/>
          <w:szCs w:val="28"/>
          <w:lang w:eastAsia="ru-RU"/>
        </w:rPr>
        <w:t>гранта</w:t>
      </w:r>
      <w:r w:rsidRPr="00DA0232">
        <w:rPr>
          <w:rFonts w:ascii="Times New Roman" w:hAnsi="Times New Roman"/>
          <w:sz w:val="28"/>
          <w:szCs w:val="28"/>
          <w:lang w:eastAsia="ru-RU"/>
        </w:rPr>
        <w:t xml:space="preserve"> условий, целей и порядка их предоставления;</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 xml:space="preserve">- запрет на приобретение за счет полученных средств иностранной валюты, за исключением операций, осуществляемых в соответствии </w:t>
      </w:r>
      <w:r w:rsidRPr="00DA0232">
        <w:rPr>
          <w:rFonts w:ascii="Times New Roman" w:hAnsi="Times New Roman"/>
          <w:sz w:val="28"/>
          <w:szCs w:val="28"/>
          <w:lang w:eastAsia="ru-RU"/>
        </w:rPr>
        <w:br/>
        <w:t>с валютным законодательством Российской Федерации при закупке (поставке) высокотехнологичного импортного оборудования,</w:t>
      </w:r>
      <w:r w:rsidR="00B011C4">
        <w:rPr>
          <w:rFonts w:ascii="Times New Roman" w:hAnsi="Times New Roman"/>
          <w:sz w:val="28"/>
          <w:szCs w:val="28"/>
          <w:lang w:eastAsia="ru-RU"/>
        </w:rPr>
        <w:t xml:space="preserve"> сырья </w:t>
      </w:r>
      <w:r w:rsidR="00B011C4">
        <w:rPr>
          <w:rFonts w:ascii="Times New Roman" w:hAnsi="Times New Roman"/>
          <w:sz w:val="28"/>
          <w:szCs w:val="28"/>
          <w:lang w:eastAsia="ru-RU"/>
        </w:rPr>
        <w:br/>
        <w:t>и комплектующих изделий.</w:t>
      </w:r>
    </w:p>
    <w:p w:rsidR="003B338C" w:rsidRPr="003236BC" w:rsidRDefault="003B338C" w:rsidP="003B338C">
      <w:pPr>
        <w:spacing w:after="0" w:line="360" w:lineRule="auto"/>
        <w:ind w:firstLine="709"/>
        <w:jc w:val="both"/>
        <w:rPr>
          <w:rFonts w:ascii="Times New Roman" w:hAnsi="Times New Roman"/>
          <w:color w:val="000000"/>
          <w:sz w:val="28"/>
          <w:szCs w:val="28"/>
        </w:rPr>
      </w:pPr>
      <w:r w:rsidRPr="00DA0232">
        <w:rPr>
          <w:rFonts w:ascii="Times New Roman" w:hAnsi="Times New Roman"/>
          <w:color w:val="000000"/>
          <w:sz w:val="28"/>
          <w:szCs w:val="28"/>
        </w:rPr>
        <w:t>5.</w:t>
      </w:r>
      <w:r>
        <w:rPr>
          <w:rFonts w:ascii="Times New Roman" w:hAnsi="Times New Roman"/>
          <w:color w:val="000000"/>
          <w:sz w:val="28"/>
          <w:szCs w:val="28"/>
        </w:rPr>
        <w:t>4</w:t>
      </w:r>
      <w:r w:rsidRPr="00DA0232">
        <w:rPr>
          <w:rFonts w:ascii="Times New Roman" w:hAnsi="Times New Roman"/>
          <w:color w:val="000000"/>
          <w:sz w:val="28"/>
          <w:szCs w:val="28"/>
        </w:rPr>
        <w:t xml:space="preserve">. Основаниями для отказа в </w:t>
      </w:r>
      <w:r w:rsidRPr="003236BC">
        <w:rPr>
          <w:rFonts w:ascii="Times New Roman" w:hAnsi="Times New Roman"/>
          <w:color w:val="000000"/>
          <w:sz w:val="28"/>
          <w:szCs w:val="28"/>
        </w:rPr>
        <w:t xml:space="preserve">предоставлении </w:t>
      </w:r>
      <w:r>
        <w:rPr>
          <w:rFonts w:ascii="Times New Roman" w:hAnsi="Times New Roman"/>
          <w:color w:val="000000"/>
          <w:sz w:val="28"/>
          <w:szCs w:val="28"/>
        </w:rPr>
        <w:t>гранта</w:t>
      </w:r>
      <w:r w:rsidRPr="003236BC">
        <w:rPr>
          <w:rFonts w:ascii="Times New Roman" w:hAnsi="Times New Roman"/>
          <w:color w:val="000000"/>
          <w:sz w:val="28"/>
          <w:szCs w:val="28"/>
        </w:rPr>
        <w:t xml:space="preserve"> являются:</w:t>
      </w:r>
    </w:p>
    <w:p w:rsidR="003B338C" w:rsidRPr="003236BC" w:rsidRDefault="003B338C" w:rsidP="003B338C">
      <w:pPr>
        <w:spacing w:after="0" w:line="360" w:lineRule="auto"/>
        <w:ind w:firstLine="709"/>
        <w:jc w:val="both"/>
        <w:rPr>
          <w:rFonts w:ascii="Times New Roman" w:hAnsi="Times New Roman"/>
          <w:color w:val="000000"/>
          <w:sz w:val="28"/>
          <w:szCs w:val="28"/>
        </w:rPr>
      </w:pPr>
      <w:r w:rsidRPr="003236BC">
        <w:rPr>
          <w:rFonts w:ascii="Times New Roman" w:hAnsi="Times New Roman"/>
          <w:color w:val="000000"/>
          <w:sz w:val="28"/>
          <w:szCs w:val="28"/>
        </w:rPr>
        <w:t>- не допуск СО НКО к участию в конкурсе</w:t>
      </w:r>
      <w:r w:rsidRPr="003236BC">
        <w:rPr>
          <w:rFonts w:ascii="Times New Roman" w:hAnsi="Times New Roman"/>
          <w:sz w:val="28"/>
          <w:szCs w:val="28"/>
          <w:lang w:eastAsia="ru-RU"/>
        </w:rPr>
        <w:t xml:space="preserve"> </w:t>
      </w:r>
      <w:r w:rsidRPr="003236BC">
        <w:rPr>
          <w:rFonts w:ascii="Times New Roman" w:hAnsi="Times New Roman"/>
          <w:color w:val="000000"/>
          <w:sz w:val="28"/>
          <w:szCs w:val="28"/>
        </w:rPr>
        <w:t>на основании пунктов 3.8 и 3.13. настоящего Положения;</w:t>
      </w:r>
    </w:p>
    <w:p w:rsidR="003B338C" w:rsidRPr="003236BC" w:rsidRDefault="003B338C" w:rsidP="003B338C">
      <w:pPr>
        <w:spacing w:after="0" w:line="360" w:lineRule="auto"/>
        <w:ind w:firstLine="709"/>
        <w:jc w:val="both"/>
        <w:rPr>
          <w:rFonts w:ascii="Times New Roman" w:hAnsi="Times New Roman"/>
          <w:color w:val="000000"/>
          <w:sz w:val="28"/>
          <w:szCs w:val="28"/>
        </w:rPr>
      </w:pPr>
      <w:r w:rsidRPr="003236BC">
        <w:rPr>
          <w:rFonts w:ascii="Times New Roman" w:hAnsi="Times New Roman"/>
          <w:color w:val="000000"/>
          <w:sz w:val="28"/>
          <w:szCs w:val="28"/>
        </w:rPr>
        <w:t>- не включение СО НКО в список победителей конкурса;</w:t>
      </w:r>
    </w:p>
    <w:p w:rsidR="003B338C" w:rsidRPr="003236BC" w:rsidRDefault="003B338C" w:rsidP="003B338C">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3236BC">
        <w:rPr>
          <w:rFonts w:ascii="Times New Roman" w:hAnsi="Times New Roman"/>
          <w:sz w:val="28"/>
          <w:szCs w:val="28"/>
        </w:rPr>
        <w:t xml:space="preserve">несоблюдение сроков обращения в </w:t>
      </w:r>
      <w:r>
        <w:rPr>
          <w:rFonts w:ascii="Times New Roman" w:hAnsi="Times New Roman"/>
          <w:sz w:val="28"/>
          <w:szCs w:val="28"/>
        </w:rPr>
        <w:t>Фонд</w:t>
      </w:r>
      <w:r w:rsidRPr="003236BC">
        <w:rPr>
          <w:rFonts w:ascii="Times New Roman" w:hAnsi="Times New Roman"/>
          <w:sz w:val="28"/>
          <w:szCs w:val="28"/>
        </w:rPr>
        <w:t xml:space="preserve"> для заключения </w:t>
      </w:r>
      <w:r>
        <w:rPr>
          <w:rFonts w:ascii="Times New Roman" w:hAnsi="Times New Roman"/>
          <w:sz w:val="28"/>
          <w:szCs w:val="28"/>
        </w:rPr>
        <w:t>Договора</w:t>
      </w:r>
      <w:r w:rsidRPr="003236BC">
        <w:rPr>
          <w:rFonts w:ascii="Times New Roman" w:hAnsi="Times New Roman"/>
          <w:sz w:val="28"/>
          <w:szCs w:val="28"/>
        </w:rPr>
        <w:t>;</w:t>
      </w:r>
    </w:p>
    <w:p w:rsidR="003B338C" w:rsidRPr="000E47E4" w:rsidRDefault="003B338C" w:rsidP="003B338C">
      <w:pPr>
        <w:spacing w:after="0" w:line="360" w:lineRule="auto"/>
        <w:ind w:firstLine="709"/>
        <w:jc w:val="both"/>
        <w:rPr>
          <w:rFonts w:ascii="Times New Roman" w:hAnsi="Times New Roman"/>
          <w:sz w:val="28"/>
          <w:szCs w:val="28"/>
        </w:rPr>
      </w:pPr>
      <w:r w:rsidRPr="003236BC">
        <w:rPr>
          <w:rFonts w:ascii="Times New Roman" w:hAnsi="Times New Roman"/>
          <w:color w:val="000000"/>
          <w:sz w:val="28"/>
          <w:szCs w:val="28"/>
        </w:rPr>
        <w:t>- письменный отказ победителей конкурса</w:t>
      </w:r>
      <w:r w:rsidRPr="003236BC">
        <w:rPr>
          <w:rFonts w:ascii="Times New Roman" w:hAnsi="Times New Roman"/>
          <w:sz w:val="28"/>
          <w:szCs w:val="28"/>
          <w:lang w:eastAsia="ru-RU"/>
        </w:rPr>
        <w:t xml:space="preserve"> </w:t>
      </w:r>
      <w:r w:rsidRPr="003236BC">
        <w:rPr>
          <w:rFonts w:ascii="Times New Roman" w:hAnsi="Times New Roman"/>
          <w:color w:val="000000"/>
          <w:sz w:val="28"/>
          <w:szCs w:val="28"/>
        </w:rPr>
        <w:t xml:space="preserve">от получения </w:t>
      </w:r>
      <w:r>
        <w:rPr>
          <w:rFonts w:ascii="Times New Roman" w:hAnsi="Times New Roman"/>
          <w:color w:val="000000"/>
          <w:sz w:val="28"/>
          <w:szCs w:val="28"/>
        </w:rPr>
        <w:t>гранта</w:t>
      </w:r>
      <w:r w:rsidRPr="003236BC">
        <w:rPr>
          <w:rFonts w:ascii="Times New Roman" w:hAnsi="Times New Roman"/>
          <w:sz w:val="28"/>
          <w:szCs w:val="28"/>
        </w:rPr>
        <w:t>.</w:t>
      </w:r>
    </w:p>
    <w:p w:rsidR="003B338C" w:rsidRPr="003236BC" w:rsidRDefault="003B338C" w:rsidP="003B338C">
      <w:pPr>
        <w:spacing w:after="0" w:line="360" w:lineRule="auto"/>
        <w:ind w:firstLine="709"/>
        <w:jc w:val="both"/>
        <w:rPr>
          <w:rFonts w:ascii="Times New Roman" w:hAnsi="Times New Roman"/>
          <w:color w:val="000000"/>
          <w:sz w:val="28"/>
          <w:szCs w:val="28"/>
          <w:lang w:eastAsia="ru-RU"/>
        </w:rPr>
      </w:pPr>
      <w:r w:rsidRPr="003236BC">
        <w:rPr>
          <w:rFonts w:ascii="Times New Roman" w:hAnsi="Times New Roman"/>
          <w:color w:val="000000"/>
          <w:sz w:val="28"/>
          <w:szCs w:val="28"/>
          <w:lang w:eastAsia="ru-RU"/>
        </w:rPr>
        <w:t>5.5. В счет исполнения обязательства СО НКО по финансированию указанного Социального проекта за счет собственных средств засчитываются использованные на соответствующие цели денежные средства, имущество, а также работы и услуги, стоимость которых подтверждается документально.</w:t>
      </w:r>
    </w:p>
    <w:p w:rsidR="003B338C" w:rsidRPr="003236BC" w:rsidRDefault="003B338C" w:rsidP="003B338C">
      <w:pPr>
        <w:spacing w:after="0" w:line="360" w:lineRule="auto"/>
        <w:ind w:firstLine="709"/>
        <w:jc w:val="both"/>
        <w:rPr>
          <w:rFonts w:ascii="Times New Roman" w:hAnsi="Times New Roman"/>
          <w:color w:val="000000"/>
          <w:sz w:val="28"/>
          <w:szCs w:val="28"/>
          <w:lang w:eastAsia="ru-RU"/>
        </w:rPr>
      </w:pPr>
      <w:r w:rsidRPr="003236BC">
        <w:rPr>
          <w:rFonts w:ascii="Times New Roman" w:hAnsi="Times New Roman"/>
          <w:color w:val="000000"/>
          <w:sz w:val="28"/>
          <w:szCs w:val="28"/>
          <w:lang w:eastAsia="ru-RU"/>
        </w:rPr>
        <w:t xml:space="preserve">5.6. Объем финансирования Социального проекта за счет собственных средств определяется </w:t>
      </w:r>
      <w:r>
        <w:rPr>
          <w:rFonts w:ascii="Times New Roman" w:hAnsi="Times New Roman"/>
          <w:color w:val="000000"/>
          <w:sz w:val="28"/>
          <w:szCs w:val="28"/>
          <w:lang w:eastAsia="ru-RU"/>
        </w:rPr>
        <w:t>Договором</w:t>
      </w:r>
      <w:r w:rsidRPr="003236BC">
        <w:rPr>
          <w:rFonts w:ascii="Times New Roman" w:hAnsi="Times New Roman"/>
          <w:color w:val="000000"/>
          <w:sz w:val="28"/>
          <w:szCs w:val="28"/>
          <w:lang w:eastAsia="ru-RU"/>
        </w:rPr>
        <w:t xml:space="preserve"> в индивидуальном порядке.</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5.7. При соблюдении условий предоставления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предусмотренных пунктом 5.3 настоящего Положения, </w:t>
      </w:r>
      <w:r>
        <w:rPr>
          <w:rFonts w:ascii="Times New Roman" w:hAnsi="Times New Roman"/>
          <w:sz w:val="28"/>
          <w:szCs w:val="28"/>
          <w:lang w:eastAsia="ru-RU"/>
        </w:rPr>
        <w:t>грант</w:t>
      </w:r>
      <w:r w:rsidRPr="003236BC">
        <w:rPr>
          <w:rFonts w:ascii="Times New Roman" w:hAnsi="Times New Roman"/>
          <w:sz w:val="28"/>
          <w:szCs w:val="28"/>
          <w:lang w:eastAsia="ru-RU"/>
        </w:rPr>
        <w:t xml:space="preserve"> перечисля</w:t>
      </w:r>
      <w:r>
        <w:rPr>
          <w:rFonts w:ascii="Times New Roman" w:hAnsi="Times New Roman"/>
          <w:sz w:val="28"/>
          <w:szCs w:val="28"/>
          <w:lang w:eastAsia="ru-RU"/>
        </w:rPr>
        <w:t>е</w:t>
      </w:r>
      <w:r w:rsidRPr="003236BC">
        <w:rPr>
          <w:rFonts w:ascii="Times New Roman" w:hAnsi="Times New Roman"/>
          <w:sz w:val="28"/>
          <w:szCs w:val="28"/>
          <w:lang w:eastAsia="ru-RU"/>
        </w:rPr>
        <w:t xml:space="preserve">тся </w:t>
      </w:r>
      <w:r>
        <w:rPr>
          <w:rFonts w:ascii="Times New Roman" w:hAnsi="Times New Roman"/>
          <w:sz w:val="28"/>
          <w:szCs w:val="28"/>
          <w:lang w:eastAsia="ru-RU"/>
        </w:rPr>
        <w:t>Фондом</w:t>
      </w:r>
      <w:r w:rsidRPr="003236BC">
        <w:rPr>
          <w:rFonts w:ascii="Times New Roman" w:hAnsi="Times New Roman"/>
          <w:sz w:val="28"/>
          <w:szCs w:val="28"/>
          <w:lang w:eastAsia="ru-RU"/>
        </w:rPr>
        <w:t xml:space="preserve"> в полном объеме на </w:t>
      </w:r>
      <w:r w:rsidRPr="003236BC">
        <w:rPr>
          <w:rFonts w:ascii="Times New Roman" w:eastAsia="Times New Roman" w:hAnsi="Times New Roman"/>
          <w:color w:val="000000"/>
          <w:sz w:val="28"/>
          <w:szCs w:val="28"/>
          <w:lang w:eastAsia="ru-RU"/>
        </w:rPr>
        <w:t xml:space="preserve">расчетный или корреспондентский счет, открытый получателем </w:t>
      </w:r>
      <w:r>
        <w:rPr>
          <w:rFonts w:ascii="Times New Roman" w:eastAsia="Times New Roman" w:hAnsi="Times New Roman"/>
          <w:color w:val="000000"/>
          <w:sz w:val="28"/>
          <w:szCs w:val="28"/>
          <w:lang w:eastAsia="ru-RU"/>
        </w:rPr>
        <w:t>гранта</w:t>
      </w:r>
      <w:r w:rsidRPr="003236BC">
        <w:rPr>
          <w:rFonts w:ascii="Times New Roman" w:eastAsia="Times New Roman" w:hAnsi="Times New Roman"/>
          <w:color w:val="000000"/>
          <w:sz w:val="28"/>
          <w:szCs w:val="28"/>
          <w:lang w:eastAsia="ru-RU"/>
        </w:rPr>
        <w:t xml:space="preserve"> в учреждении Центрального банка Российской Федерации или кредитной организации </w:t>
      </w:r>
      <w:r w:rsidRPr="003236BC">
        <w:rPr>
          <w:rFonts w:ascii="Times New Roman" w:hAnsi="Times New Roman"/>
          <w:sz w:val="28"/>
          <w:szCs w:val="28"/>
          <w:lang w:eastAsia="ru-RU"/>
        </w:rPr>
        <w:t xml:space="preserve">в течение 10 рабочих дней со дня заключения </w:t>
      </w:r>
      <w:r>
        <w:rPr>
          <w:rFonts w:ascii="Times New Roman" w:hAnsi="Times New Roman"/>
          <w:sz w:val="28"/>
          <w:szCs w:val="28"/>
          <w:lang w:eastAsia="ru-RU"/>
        </w:rPr>
        <w:t>Договора</w:t>
      </w:r>
      <w:r w:rsidRPr="003236BC">
        <w:rPr>
          <w:rFonts w:ascii="Times New Roman" w:hAnsi="Times New Roman"/>
          <w:sz w:val="28"/>
          <w:szCs w:val="28"/>
          <w:lang w:eastAsia="ru-RU"/>
        </w:rPr>
        <w:t>.</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5.8. Предоставленны</w:t>
      </w:r>
      <w:r>
        <w:rPr>
          <w:rFonts w:ascii="Times New Roman" w:hAnsi="Times New Roman"/>
          <w:sz w:val="28"/>
          <w:szCs w:val="28"/>
          <w:lang w:eastAsia="ru-RU"/>
        </w:rPr>
        <w:t>й</w:t>
      </w:r>
      <w:r w:rsidRPr="003236BC">
        <w:rPr>
          <w:rFonts w:ascii="Times New Roman" w:hAnsi="Times New Roman"/>
          <w:sz w:val="28"/>
          <w:szCs w:val="28"/>
          <w:lang w:eastAsia="ru-RU"/>
        </w:rPr>
        <w:t xml:space="preserve"> </w:t>
      </w:r>
      <w:r>
        <w:rPr>
          <w:rFonts w:ascii="Times New Roman" w:hAnsi="Times New Roman"/>
          <w:sz w:val="28"/>
          <w:szCs w:val="28"/>
          <w:lang w:eastAsia="ru-RU"/>
        </w:rPr>
        <w:t>грант</w:t>
      </w:r>
      <w:r w:rsidRPr="003236BC">
        <w:rPr>
          <w:rFonts w:ascii="Times New Roman" w:hAnsi="Times New Roman"/>
          <w:sz w:val="28"/>
          <w:szCs w:val="28"/>
          <w:lang w:eastAsia="ru-RU"/>
        </w:rPr>
        <w:t xml:space="preserve"> </w:t>
      </w:r>
      <w:r>
        <w:rPr>
          <w:rFonts w:ascii="Times New Roman" w:hAnsi="Times New Roman"/>
          <w:sz w:val="28"/>
          <w:szCs w:val="28"/>
          <w:lang w:eastAsia="ru-RU"/>
        </w:rPr>
        <w:t>может быть использован</w:t>
      </w:r>
      <w:r w:rsidRPr="003236BC">
        <w:rPr>
          <w:rFonts w:ascii="Times New Roman" w:hAnsi="Times New Roman"/>
          <w:sz w:val="28"/>
          <w:szCs w:val="28"/>
          <w:lang w:eastAsia="ru-RU"/>
        </w:rPr>
        <w:t xml:space="preserve"> только </w:t>
      </w:r>
      <w:r w:rsidRPr="003236BC">
        <w:rPr>
          <w:rFonts w:ascii="Times New Roman" w:hAnsi="Times New Roman"/>
          <w:sz w:val="28"/>
          <w:szCs w:val="28"/>
          <w:lang w:eastAsia="ru-RU"/>
        </w:rPr>
        <w:br/>
        <w:t>на цели, указанные в пункте 1.1 настоящего Положения.</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За счет предоставленн</w:t>
      </w:r>
      <w:r>
        <w:rPr>
          <w:rFonts w:ascii="Times New Roman" w:hAnsi="Times New Roman"/>
          <w:sz w:val="28"/>
          <w:szCs w:val="28"/>
          <w:lang w:eastAsia="ru-RU"/>
        </w:rPr>
        <w:t>ого</w:t>
      </w:r>
      <w:r w:rsidRPr="00DA0232">
        <w:rPr>
          <w:rFonts w:ascii="Times New Roman" w:hAnsi="Times New Roman"/>
          <w:sz w:val="28"/>
          <w:szCs w:val="28"/>
          <w:lang w:eastAsia="ru-RU"/>
        </w:rPr>
        <w:t xml:space="preserve"> </w:t>
      </w:r>
      <w:r>
        <w:rPr>
          <w:rFonts w:ascii="Times New Roman" w:hAnsi="Times New Roman"/>
          <w:sz w:val="28"/>
          <w:szCs w:val="28"/>
          <w:lang w:eastAsia="ru-RU"/>
        </w:rPr>
        <w:t>гранта</w:t>
      </w:r>
      <w:r w:rsidRPr="00DA0232">
        <w:rPr>
          <w:rFonts w:ascii="Times New Roman" w:hAnsi="Times New Roman"/>
          <w:sz w:val="28"/>
          <w:szCs w:val="28"/>
          <w:lang w:eastAsia="ru-RU"/>
        </w:rPr>
        <w:t xml:space="preserve"> СО НКО вправе осуществлять, </w:t>
      </w:r>
      <w:r w:rsidRPr="00DA0232">
        <w:rPr>
          <w:rFonts w:ascii="Times New Roman" w:hAnsi="Times New Roman"/>
          <w:sz w:val="28"/>
          <w:szCs w:val="28"/>
          <w:lang w:eastAsia="ru-RU"/>
        </w:rPr>
        <w:br/>
        <w:t xml:space="preserve">в том числе возмещать, в соответствии с мероприятиями Социальных проектов, следующие расходы: </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оплата труда штатных сотрудников СО</w:t>
      </w:r>
      <w:r w:rsidRPr="00DA0232">
        <w:t> </w:t>
      </w:r>
      <w:r w:rsidRPr="00DA0232">
        <w:rPr>
          <w:rFonts w:ascii="Times New Roman" w:hAnsi="Times New Roman"/>
          <w:sz w:val="28"/>
          <w:szCs w:val="28"/>
        </w:rPr>
        <w:t xml:space="preserve">НКО с учетом налогов </w:t>
      </w:r>
      <w:r w:rsidRPr="00DA0232">
        <w:rPr>
          <w:rFonts w:ascii="Times New Roman" w:hAnsi="Times New Roman"/>
          <w:sz w:val="28"/>
          <w:szCs w:val="28"/>
        </w:rPr>
        <w:br/>
        <w:t>и начислений на оплату труда, коммунальные платежи;</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оплата труда привлекаемым специалистам в рамках реализации Социального проекта (в том числе выплата вознаграждений по договорам гражданско-правового характера с физическими лицами);</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на приобретение товаров;</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на оплату работ, услуг;</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командировочные расходы;</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арендные платежи;</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lastRenderedPageBreak/>
        <w:t xml:space="preserve">- уплата налогов, сборов, страховых взносов и иных обязательных платежей в бюджетную систему Российской Федерации, обязательства </w:t>
      </w:r>
      <w:r w:rsidRPr="00DA0232">
        <w:rPr>
          <w:rFonts w:ascii="Times New Roman" w:hAnsi="Times New Roman"/>
          <w:sz w:val="28"/>
          <w:szCs w:val="28"/>
        </w:rPr>
        <w:br/>
        <w:t>по уплате которых возникают в связи с реализацией проекта;</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rPr>
        <w:t xml:space="preserve">- </w:t>
      </w:r>
      <w:r w:rsidRPr="00DA0232">
        <w:rPr>
          <w:rFonts w:ascii="Times New Roman" w:hAnsi="Times New Roman"/>
          <w:sz w:val="28"/>
          <w:szCs w:val="28"/>
          <w:lang w:eastAsia="ru-RU"/>
        </w:rPr>
        <w:t>расходы на приобретение имущественных прав, имущества;</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 возмещение расходов добровольцев, осуществляемое на основании договора о добровольческом труде.</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За счет предоставленн</w:t>
      </w:r>
      <w:r>
        <w:rPr>
          <w:rFonts w:ascii="Times New Roman" w:hAnsi="Times New Roman"/>
          <w:sz w:val="28"/>
          <w:szCs w:val="28"/>
        </w:rPr>
        <w:t>ого</w:t>
      </w:r>
      <w:r w:rsidRPr="00DA0232">
        <w:rPr>
          <w:rFonts w:ascii="Times New Roman" w:hAnsi="Times New Roman"/>
          <w:sz w:val="28"/>
          <w:szCs w:val="28"/>
        </w:rPr>
        <w:t xml:space="preserve"> </w:t>
      </w:r>
      <w:r>
        <w:rPr>
          <w:rFonts w:ascii="Times New Roman" w:hAnsi="Times New Roman"/>
          <w:sz w:val="28"/>
          <w:szCs w:val="28"/>
        </w:rPr>
        <w:t>гранта</w:t>
      </w:r>
      <w:r w:rsidRPr="00DA0232">
        <w:rPr>
          <w:rFonts w:ascii="Times New Roman" w:hAnsi="Times New Roman"/>
          <w:sz w:val="28"/>
          <w:szCs w:val="28"/>
        </w:rPr>
        <w:t xml:space="preserve"> СО НКО запрещается осуществлять, в том числе возмещать следующие расходы:</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связанные с осуществлением предпринимательской деятельности и оказанием помощи коммерческим организациям;</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xml:space="preserve">- расходы, связанные с осуществлением деятельности, напрямую </w:t>
      </w:r>
      <w:r w:rsidRPr="00DA0232">
        <w:rPr>
          <w:rFonts w:ascii="Times New Roman" w:hAnsi="Times New Roman"/>
          <w:sz w:val="28"/>
          <w:szCs w:val="28"/>
        </w:rPr>
        <w:br/>
        <w:t>не связанной с проектами;</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на поддержку политических партий и кампаний;</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на проведение митингов, демонстраций, пикетирований;</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расходы на фундаментальные научные исследования;</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DA0232">
        <w:rPr>
          <w:rFonts w:ascii="Times New Roman" w:hAnsi="Times New Roman"/>
          <w:sz w:val="28"/>
          <w:szCs w:val="28"/>
        </w:rPr>
        <w:t>расходы на приобретение алкогольных напитков и табачной продукции;</w:t>
      </w:r>
    </w:p>
    <w:p w:rsidR="003B338C" w:rsidRPr="00DA0232" w:rsidRDefault="003B338C" w:rsidP="003B338C">
      <w:pPr>
        <w:autoSpaceDE w:val="0"/>
        <w:autoSpaceDN w:val="0"/>
        <w:adjustRightInd w:val="0"/>
        <w:spacing w:after="0" w:line="360" w:lineRule="auto"/>
        <w:ind w:firstLine="709"/>
        <w:jc w:val="both"/>
        <w:rPr>
          <w:rFonts w:ascii="Times New Roman" w:hAnsi="Times New Roman"/>
          <w:sz w:val="28"/>
          <w:szCs w:val="28"/>
        </w:rPr>
      </w:pPr>
      <w:r w:rsidRPr="00DA0232">
        <w:rPr>
          <w:rFonts w:ascii="Times New Roman" w:hAnsi="Times New Roman"/>
          <w:sz w:val="28"/>
          <w:szCs w:val="28"/>
        </w:rPr>
        <w:t>- иные расходы, не связанные с реализацией проекта.</w:t>
      </w:r>
    </w:p>
    <w:p w:rsidR="003B338C" w:rsidRPr="003236BC" w:rsidRDefault="003B338C" w:rsidP="003B338C">
      <w:pPr>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5.8.1. Получатель </w:t>
      </w:r>
      <w:r>
        <w:rPr>
          <w:rFonts w:ascii="Times New Roman" w:hAnsi="Times New Roman"/>
          <w:sz w:val="28"/>
          <w:szCs w:val="28"/>
        </w:rPr>
        <w:t>гранта</w:t>
      </w:r>
      <w:r w:rsidRPr="003236BC">
        <w:rPr>
          <w:rFonts w:ascii="Times New Roman" w:hAnsi="Times New Roman"/>
          <w:sz w:val="28"/>
          <w:szCs w:val="28"/>
        </w:rPr>
        <w:t xml:space="preserve"> имеет право:</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 уведомив </w:t>
      </w:r>
      <w:r>
        <w:rPr>
          <w:rFonts w:ascii="Times New Roman" w:hAnsi="Times New Roman"/>
          <w:sz w:val="28"/>
          <w:szCs w:val="28"/>
        </w:rPr>
        <w:t>Фонд</w:t>
      </w:r>
      <w:r w:rsidRPr="003236BC">
        <w:rPr>
          <w:rFonts w:ascii="Times New Roman" w:hAnsi="Times New Roman"/>
          <w:sz w:val="28"/>
          <w:szCs w:val="28"/>
        </w:rPr>
        <w:t xml:space="preserve">, перераспределять средства </w:t>
      </w:r>
      <w:r>
        <w:rPr>
          <w:rFonts w:ascii="Times New Roman" w:hAnsi="Times New Roman"/>
          <w:sz w:val="28"/>
          <w:szCs w:val="28"/>
        </w:rPr>
        <w:t>гранта</w:t>
      </w:r>
      <w:r w:rsidRPr="003236BC">
        <w:rPr>
          <w:rFonts w:ascii="Times New Roman" w:hAnsi="Times New Roman"/>
          <w:sz w:val="28"/>
          <w:szCs w:val="28"/>
        </w:rPr>
        <w:t xml:space="preserve"> между статьями расходования средств Социального проекта, в пределах 20 % от объема предоставленных </w:t>
      </w:r>
      <w:r>
        <w:rPr>
          <w:rFonts w:ascii="Times New Roman" w:hAnsi="Times New Roman"/>
          <w:sz w:val="28"/>
          <w:szCs w:val="28"/>
        </w:rPr>
        <w:t>Фондом</w:t>
      </w:r>
      <w:r w:rsidRPr="003236BC">
        <w:rPr>
          <w:rFonts w:ascii="Times New Roman" w:hAnsi="Times New Roman"/>
          <w:sz w:val="28"/>
          <w:szCs w:val="28"/>
        </w:rPr>
        <w:t xml:space="preserve"> средств;</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 без согласования с </w:t>
      </w:r>
      <w:r>
        <w:rPr>
          <w:rFonts w:ascii="Times New Roman" w:hAnsi="Times New Roman"/>
          <w:sz w:val="28"/>
          <w:szCs w:val="28"/>
        </w:rPr>
        <w:t>Фондом</w:t>
      </w:r>
      <w:r w:rsidRPr="003236BC">
        <w:rPr>
          <w:rFonts w:ascii="Times New Roman" w:hAnsi="Times New Roman"/>
          <w:sz w:val="28"/>
          <w:szCs w:val="28"/>
        </w:rPr>
        <w:t xml:space="preserve"> перераспределять средства </w:t>
      </w:r>
      <w:proofErr w:type="spellStart"/>
      <w:r w:rsidRPr="003236BC">
        <w:rPr>
          <w:rFonts w:ascii="Times New Roman" w:hAnsi="Times New Roman"/>
          <w:sz w:val="28"/>
          <w:szCs w:val="28"/>
        </w:rPr>
        <w:t>софинансирования</w:t>
      </w:r>
      <w:proofErr w:type="spellEnd"/>
      <w:r w:rsidRPr="003236BC">
        <w:rPr>
          <w:rFonts w:ascii="Times New Roman" w:hAnsi="Times New Roman"/>
          <w:sz w:val="28"/>
          <w:szCs w:val="28"/>
        </w:rPr>
        <w:t xml:space="preserve"> между статьями расходования средств Социального проекта;</w:t>
      </w:r>
    </w:p>
    <w:p w:rsidR="003B338C" w:rsidRPr="00DA0232" w:rsidRDefault="003B338C" w:rsidP="003B338C">
      <w:pPr>
        <w:autoSpaceDE w:val="0"/>
        <w:autoSpaceDN w:val="0"/>
        <w:adjustRightInd w:val="0"/>
        <w:spacing w:after="0" w:line="360" w:lineRule="auto"/>
        <w:ind w:firstLine="540"/>
        <w:jc w:val="both"/>
        <w:rPr>
          <w:rFonts w:ascii="Times New Roman" w:hAnsi="Times New Roman"/>
          <w:sz w:val="28"/>
          <w:szCs w:val="28"/>
        </w:rPr>
      </w:pPr>
      <w:r w:rsidRPr="003236BC">
        <w:rPr>
          <w:rFonts w:ascii="Times New Roman" w:hAnsi="Times New Roman"/>
          <w:sz w:val="28"/>
          <w:szCs w:val="28"/>
        </w:rPr>
        <w:t xml:space="preserve">- в пределах </w:t>
      </w:r>
      <w:r>
        <w:rPr>
          <w:rFonts w:ascii="Times New Roman" w:hAnsi="Times New Roman"/>
          <w:sz w:val="28"/>
          <w:szCs w:val="28"/>
        </w:rPr>
        <w:t>бюджета</w:t>
      </w:r>
      <w:r w:rsidRPr="003236BC">
        <w:rPr>
          <w:rFonts w:ascii="Times New Roman" w:hAnsi="Times New Roman"/>
          <w:sz w:val="28"/>
          <w:szCs w:val="28"/>
        </w:rPr>
        <w:t>, привлекать</w:t>
      </w:r>
      <w:r w:rsidRPr="00DA0232">
        <w:rPr>
          <w:rFonts w:ascii="Times New Roman" w:hAnsi="Times New Roman"/>
          <w:sz w:val="28"/>
          <w:szCs w:val="28"/>
        </w:rPr>
        <w:t xml:space="preserve"> третьих лиц к выполнению работ (оказанию услуг).</w:t>
      </w:r>
    </w:p>
    <w:p w:rsidR="003B338C" w:rsidRPr="00DA0232" w:rsidRDefault="003B338C" w:rsidP="003B338C">
      <w:pPr>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 xml:space="preserve">    5.8.2. </w:t>
      </w:r>
      <w:r w:rsidRPr="00DA0232">
        <w:rPr>
          <w:rFonts w:ascii="Times New Roman" w:hAnsi="Times New Roman"/>
          <w:sz w:val="28"/>
          <w:szCs w:val="28"/>
        </w:rPr>
        <w:t xml:space="preserve">Получатель </w:t>
      </w:r>
      <w:r>
        <w:rPr>
          <w:rFonts w:ascii="Times New Roman" w:hAnsi="Times New Roman"/>
          <w:sz w:val="28"/>
          <w:szCs w:val="28"/>
        </w:rPr>
        <w:t>гранта</w:t>
      </w:r>
      <w:r w:rsidRPr="00DA0232">
        <w:rPr>
          <w:rFonts w:ascii="Times New Roman" w:hAnsi="Times New Roman"/>
          <w:sz w:val="28"/>
          <w:szCs w:val="28"/>
        </w:rPr>
        <w:t xml:space="preserve"> обязан:</w:t>
      </w:r>
    </w:p>
    <w:p w:rsidR="003B338C" w:rsidRDefault="003B338C" w:rsidP="003B338C">
      <w:pPr>
        <w:autoSpaceDE w:val="0"/>
        <w:autoSpaceDN w:val="0"/>
        <w:adjustRightInd w:val="0"/>
        <w:spacing w:after="0" w:line="360" w:lineRule="auto"/>
        <w:ind w:firstLine="540"/>
        <w:jc w:val="both"/>
        <w:rPr>
          <w:rFonts w:ascii="Times New Roman" w:hAnsi="Times New Roman"/>
          <w:sz w:val="28"/>
          <w:szCs w:val="28"/>
        </w:rPr>
      </w:pPr>
      <w:r w:rsidRPr="003236BC">
        <w:rPr>
          <w:rFonts w:ascii="Times New Roman" w:hAnsi="Times New Roman"/>
          <w:sz w:val="28"/>
          <w:szCs w:val="28"/>
        </w:rPr>
        <w:lastRenderedPageBreak/>
        <w:t xml:space="preserve">- согласовывать с </w:t>
      </w:r>
      <w:r>
        <w:rPr>
          <w:rFonts w:ascii="Times New Roman" w:hAnsi="Times New Roman"/>
          <w:sz w:val="28"/>
          <w:szCs w:val="28"/>
        </w:rPr>
        <w:t>Фондом</w:t>
      </w:r>
      <w:r w:rsidRPr="003236BC">
        <w:rPr>
          <w:rFonts w:ascii="Times New Roman" w:hAnsi="Times New Roman"/>
          <w:sz w:val="28"/>
          <w:szCs w:val="28"/>
        </w:rPr>
        <w:t xml:space="preserve"> перераспределение средств </w:t>
      </w:r>
      <w:r>
        <w:rPr>
          <w:rFonts w:ascii="Times New Roman" w:hAnsi="Times New Roman"/>
          <w:sz w:val="28"/>
          <w:szCs w:val="28"/>
        </w:rPr>
        <w:t>гранта</w:t>
      </w:r>
      <w:r w:rsidRPr="003236BC">
        <w:rPr>
          <w:rFonts w:ascii="Times New Roman" w:hAnsi="Times New Roman"/>
          <w:sz w:val="28"/>
          <w:szCs w:val="28"/>
        </w:rPr>
        <w:t xml:space="preserve"> между статьями расходования средств Социального проекта, в пределах более 20% от объема предоставленных </w:t>
      </w:r>
      <w:r>
        <w:rPr>
          <w:rFonts w:ascii="Times New Roman" w:hAnsi="Times New Roman"/>
          <w:sz w:val="28"/>
          <w:szCs w:val="28"/>
        </w:rPr>
        <w:t>Фондом</w:t>
      </w:r>
      <w:r w:rsidRPr="003236BC">
        <w:rPr>
          <w:rFonts w:ascii="Times New Roman" w:hAnsi="Times New Roman"/>
          <w:sz w:val="28"/>
          <w:szCs w:val="28"/>
        </w:rPr>
        <w:t xml:space="preserve"> средств;</w:t>
      </w:r>
    </w:p>
    <w:p w:rsidR="003B338C" w:rsidRPr="00DA0232" w:rsidRDefault="003B338C" w:rsidP="003B338C">
      <w:pPr>
        <w:autoSpaceDE w:val="0"/>
        <w:autoSpaceDN w:val="0"/>
        <w:adjustRightInd w:val="0"/>
        <w:spacing w:after="0" w:line="360" w:lineRule="auto"/>
        <w:ind w:firstLine="540"/>
        <w:jc w:val="both"/>
        <w:rPr>
          <w:rFonts w:ascii="Times New Roman" w:hAnsi="Times New Roman"/>
          <w:sz w:val="28"/>
          <w:szCs w:val="28"/>
        </w:rPr>
      </w:pPr>
      <w:r w:rsidRPr="00DA0232">
        <w:rPr>
          <w:rFonts w:ascii="Times New Roman" w:hAnsi="Times New Roman"/>
          <w:sz w:val="28"/>
          <w:szCs w:val="28"/>
        </w:rPr>
        <w:t xml:space="preserve">- размещать при реализации проекта на всех используемых информационных ресурсах, а также на всех товарно-материальных ценностях, создаваемых за счет средств </w:t>
      </w:r>
      <w:r>
        <w:rPr>
          <w:rFonts w:ascii="Times New Roman" w:hAnsi="Times New Roman"/>
          <w:sz w:val="28"/>
          <w:szCs w:val="28"/>
        </w:rPr>
        <w:t>гранта</w:t>
      </w:r>
      <w:r w:rsidRPr="00DA0232">
        <w:rPr>
          <w:rFonts w:ascii="Times New Roman" w:hAnsi="Times New Roman"/>
          <w:sz w:val="28"/>
          <w:szCs w:val="28"/>
        </w:rPr>
        <w:t xml:space="preserve"> (печатная продукция, сувенирная продукция, наградная продукция (грамоты, сертификаты), вывески, баннеры, плакаты, объявления и другие) информацию следующего содержания: «Проект реализуется при финансовой поддержке </w:t>
      </w:r>
      <w:r>
        <w:rPr>
          <w:rFonts w:ascii="Times New Roman" w:hAnsi="Times New Roman"/>
          <w:sz w:val="28"/>
          <w:szCs w:val="28"/>
        </w:rPr>
        <w:t>Акционерного общества «Полюс Магадан</w:t>
      </w:r>
      <w:r w:rsidRPr="00DA0232">
        <w:rPr>
          <w:rFonts w:ascii="Times New Roman" w:hAnsi="Times New Roman"/>
          <w:sz w:val="28"/>
          <w:szCs w:val="28"/>
        </w:rPr>
        <w:t>»;</w:t>
      </w:r>
    </w:p>
    <w:p w:rsidR="003B338C" w:rsidRPr="00DA0232" w:rsidRDefault="003B338C" w:rsidP="003B338C">
      <w:pPr>
        <w:spacing w:after="0" w:line="360" w:lineRule="auto"/>
        <w:ind w:firstLine="709"/>
        <w:jc w:val="both"/>
        <w:rPr>
          <w:rFonts w:ascii="Times New Roman" w:hAnsi="Times New Roman"/>
          <w:sz w:val="28"/>
          <w:szCs w:val="28"/>
        </w:rPr>
      </w:pPr>
      <w:r w:rsidRPr="00DA0232">
        <w:rPr>
          <w:rFonts w:ascii="Times New Roman" w:hAnsi="Times New Roman"/>
          <w:sz w:val="28"/>
          <w:szCs w:val="28"/>
        </w:rPr>
        <w:t xml:space="preserve">- представлять в </w:t>
      </w:r>
      <w:r>
        <w:rPr>
          <w:rFonts w:ascii="Times New Roman" w:hAnsi="Times New Roman"/>
          <w:sz w:val="28"/>
          <w:szCs w:val="28"/>
        </w:rPr>
        <w:t>Фонд</w:t>
      </w:r>
      <w:r w:rsidRPr="00DA0232">
        <w:rPr>
          <w:rFonts w:ascii="Times New Roman" w:hAnsi="Times New Roman"/>
          <w:sz w:val="28"/>
          <w:szCs w:val="28"/>
        </w:rPr>
        <w:t xml:space="preserve"> в электронном виде информацию </w:t>
      </w:r>
      <w:r w:rsidRPr="00DA0232">
        <w:rPr>
          <w:rFonts w:ascii="Times New Roman" w:hAnsi="Times New Roman"/>
          <w:sz w:val="28"/>
          <w:szCs w:val="28"/>
        </w:rPr>
        <w:br/>
        <w:t>о предстоящих мероприятиях по реализации проекта, с указанием точной даты, места и времени проведения, кратким описанием содержательной части за три дня до проведения мероприятия;</w:t>
      </w:r>
    </w:p>
    <w:p w:rsidR="003B338C" w:rsidRPr="00DA0232" w:rsidRDefault="003B338C" w:rsidP="003B338C">
      <w:pPr>
        <w:spacing w:after="0" w:line="360" w:lineRule="auto"/>
        <w:ind w:firstLine="709"/>
        <w:jc w:val="both"/>
        <w:rPr>
          <w:rFonts w:ascii="Times New Roman" w:hAnsi="Times New Roman"/>
          <w:sz w:val="28"/>
          <w:szCs w:val="28"/>
        </w:rPr>
      </w:pPr>
      <w:r w:rsidRPr="00DA0232">
        <w:rPr>
          <w:rFonts w:ascii="Times New Roman" w:hAnsi="Times New Roman"/>
          <w:sz w:val="28"/>
          <w:szCs w:val="28"/>
        </w:rPr>
        <w:t>- размещать созданные в рамках проекта печатные, аудио и видео материалы в сети Интернет с указанием классификации свободных лицензий.</w:t>
      </w:r>
    </w:p>
    <w:p w:rsidR="003B338C" w:rsidRPr="00DA0232" w:rsidRDefault="003B338C" w:rsidP="003B338C">
      <w:pPr>
        <w:spacing w:after="0" w:line="360" w:lineRule="auto"/>
        <w:ind w:firstLine="709"/>
        <w:jc w:val="both"/>
        <w:rPr>
          <w:rFonts w:ascii="Times New Roman" w:hAnsi="Times New Roman"/>
          <w:sz w:val="28"/>
          <w:szCs w:val="28"/>
        </w:rPr>
      </w:pPr>
      <w:r w:rsidRPr="00DA0232">
        <w:rPr>
          <w:rFonts w:ascii="Times New Roman" w:hAnsi="Times New Roman"/>
          <w:sz w:val="28"/>
          <w:szCs w:val="28"/>
        </w:rPr>
        <w:t>5.</w:t>
      </w:r>
      <w:r>
        <w:rPr>
          <w:rFonts w:ascii="Times New Roman" w:hAnsi="Times New Roman"/>
          <w:sz w:val="28"/>
          <w:szCs w:val="28"/>
        </w:rPr>
        <w:t>9</w:t>
      </w:r>
      <w:r w:rsidRPr="00DA0232">
        <w:rPr>
          <w:rFonts w:ascii="Times New Roman" w:hAnsi="Times New Roman"/>
          <w:sz w:val="28"/>
          <w:szCs w:val="28"/>
        </w:rPr>
        <w:t xml:space="preserve">. </w:t>
      </w:r>
      <w:r>
        <w:rPr>
          <w:rFonts w:ascii="Times New Roman" w:hAnsi="Times New Roman"/>
          <w:sz w:val="28"/>
          <w:szCs w:val="28"/>
        </w:rPr>
        <w:t>Фонд</w:t>
      </w:r>
      <w:r w:rsidRPr="00DA0232">
        <w:rPr>
          <w:rFonts w:ascii="Times New Roman" w:hAnsi="Times New Roman"/>
          <w:sz w:val="28"/>
          <w:szCs w:val="28"/>
        </w:rPr>
        <w:t xml:space="preserve"> устанавлива</w:t>
      </w:r>
      <w:r>
        <w:rPr>
          <w:rFonts w:ascii="Times New Roman" w:hAnsi="Times New Roman"/>
          <w:sz w:val="28"/>
          <w:szCs w:val="28"/>
        </w:rPr>
        <w:t>ет</w:t>
      </w:r>
      <w:r w:rsidRPr="00DA0232">
        <w:rPr>
          <w:rFonts w:ascii="Times New Roman" w:hAnsi="Times New Roman"/>
          <w:sz w:val="28"/>
          <w:szCs w:val="28"/>
        </w:rPr>
        <w:t xml:space="preserve"> показатели результативности в </w:t>
      </w:r>
      <w:r>
        <w:rPr>
          <w:rFonts w:ascii="Times New Roman" w:hAnsi="Times New Roman"/>
          <w:sz w:val="28"/>
          <w:szCs w:val="28"/>
        </w:rPr>
        <w:t>Договоре</w:t>
      </w:r>
      <w:r w:rsidRPr="00DA0232">
        <w:rPr>
          <w:rFonts w:ascii="Times New Roman" w:hAnsi="Times New Roman"/>
          <w:sz w:val="28"/>
          <w:szCs w:val="28"/>
        </w:rPr>
        <w:t xml:space="preserve"> и треб</w:t>
      </w:r>
      <w:r>
        <w:rPr>
          <w:rFonts w:ascii="Times New Roman" w:hAnsi="Times New Roman"/>
          <w:sz w:val="28"/>
          <w:szCs w:val="28"/>
        </w:rPr>
        <w:t>ует</w:t>
      </w:r>
      <w:r w:rsidRPr="00DA0232">
        <w:rPr>
          <w:rFonts w:ascii="Times New Roman" w:hAnsi="Times New Roman"/>
          <w:sz w:val="28"/>
          <w:szCs w:val="28"/>
        </w:rPr>
        <w:t xml:space="preserve"> от получателя </w:t>
      </w:r>
      <w:r>
        <w:rPr>
          <w:rFonts w:ascii="Times New Roman" w:hAnsi="Times New Roman"/>
          <w:sz w:val="28"/>
          <w:szCs w:val="28"/>
        </w:rPr>
        <w:t>гранта</w:t>
      </w:r>
      <w:r w:rsidRPr="00DA0232">
        <w:rPr>
          <w:rFonts w:ascii="Times New Roman" w:hAnsi="Times New Roman"/>
          <w:sz w:val="28"/>
          <w:szCs w:val="28"/>
        </w:rPr>
        <w:t xml:space="preserve"> их исполнения. </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5.</w:t>
      </w:r>
      <w:r>
        <w:rPr>
          <w:rFonts w:ascii="Times New Roman" w:hAnsi="Times New Roman"/>
          <w:sz w:val="28"/>
          <w:szCs w:val="28"/>
          <w:lang w:eastAsia="ru-RU"/>
        </w:rPr>
        <w:t>10</w:t>
      </w:r>
      <w:r w:rsidRPr="00DA0232">
        <w:rPr>
          <w:rFonts w:ascii="Times New Roman" w:hAnsi="Times New Roman"/>
          <w:sz w:val="28"/>
          <w:szCs w:val="28"/>
          <w:lang w:eastAsia="ru-RU"/>
        </w:rPr>
        <w:t>. Предоставленны</w:t>
      </w:r>
      <w:r>
        <w:rPr>
          <w:rFonts w:ascii="Times New Roman" w:hAnsi="Times New Roman"/>
          <w:sz w:val="28"/>
          <w:szCs w:val="28"/>
          <w:lang w:eastAsia="ru-RU"/>
        </w:rPr>
        <w:t>й</w:t>
      </w:r>
      <w:r w:rsidRPr="00DA0232">
        <w:rPr>
          <w:rFonts w:ascii="Times New Roman" w:hAnsi="Times New Roman"/>
          <w:sz w:val="28"/>
          <w:szCs w:val="28"/>
          <w:lang w:eastAsia="ru-RU"/>
        </w:rPr>
        <w:t xml:space="preserve"> </w:t>
      </w:r>
      <w:r>
        <w:rPr>
          <w:rFonts w:ascii="Times New Roman" w:hAnsi="Times New Roman"/>
          <w:sz w:val="28"/>
          <w:szCs w:val="28"/>
          <w:lang w:eastAsia="ru-RU"/>
        </w:rPr>
        <w:t>грант</w:t>
      </w:r>
      <w:r w:rsidRPr="00DA0232">
        <w:rPr>
          <w:rFonts w:ascii="Times New Roman" w:hAnsi="Times New Roman"/>
          <w:sz w:val="28"/>
          <w:szCs w:val="28"/>
          <w:lang w:eastAsia="ru-RU"/>
        </w:rPr>
        <w:t xml:space="preserve"> долж</w:t>
      </w:r>
      <w:r>
        <w:rPr>
          <w:rFonts w:ascii="Times New Roman" w:hAnsi="Times New Roman"/>
          <w:sz w:val="28"/>
          <w:szCs w:val="28"/>
          <w:lang w:eastAsia="ru-RU"/>
        </w:rPr>
        <w:t>ен</w:t>
      </w:r>
      <w:r w:rsidRPr="00DA0232">
        <w:rPr>
          <w:rFonts w:ascii="Times New Roman" w:hAnsi="Times New Roman"/>
          <w:sz w:val="28"/>
          <w:szCs w:val="28"/>
          <w:lang w:eastAsia="ru-RU"/>
        </w:rPr>
        <w:t xml:space="preserve"> быть использованы в сроки, предусмотренные </w:t>
      </w:r>
      <w:r>
        <w:rPr>
          <w:rFonts w:ascii="Times New Roman" w:hAnsi="Times New Roman"/>
          <w:sz w:val="28"/>
          <w:szCs w:val="28"/>
          <w:lang w:eastAsia="ru-RU"/>
        </w:rPr>
        <w:t>Договором</w:t>
      </w:r>
      <w:r w:rsidRPr="00DA0232">
        <w:rPr>
          <w:rFonts w:ascii="Times New Roman" w:hAnsi="Times New Roman"/>
          <w:sz w:val="28"/>
          <w:szCs w:val="28"/>
          <w:lang w:eastAsia="ru-RU"/>
        </w:rPr>
        <w:t>.</w:t>
      </w:r>
    </w:p>
    <w:p w:rsidR="003B338C" w:rsidRPr="00DA0232" w:rsidRDefault="003B338C" w:rsidP="003B338C">
      <w:pPr>
        <w:spacing w:after="0" w:line="360" w:lineRule="auto"/>
        <w:ind w:firstLine="709"/>
        <w:jc w:val="both"/>
        <w:rPr>
          <w:rFonts w:ascii="Times New Roman" w:hAnsi="Times New Roman"/>
          <w:sz w:val="28"/>
          <w:szCs w:val="28"/>
        </w:rPr>
      </w:pPr>
      <w:r w:rsidRPr="00DA0232">
        <w:rPr>
          <w:rFonts w:ascii="Times New Roman" w:hAnsi="Times New Roman"/>
          <w:sz w:val="28"/>
          <w:szCs w:val="28"/>
        </w:rPr>
        <w:t>5.1</w:t>
      </w:r>
      <w:r>
        <w:rPr>
          <w:rFonts w:ascii="Times New Roman" w:hAnsi="Times New Roman"/>
          <w:sz w:val="28"/>
          <w:szCs w:val="28"/>
        </w:rPr>
        <w:t>1</w:t>
      </w:r>
      <w:r w:rsidRPr="00DA0232">
        <w:rPr>
          <w:rFonts w:ascii="Times New Roman" w:hAnsi="Times New Roman"/>
          <w:sz w:val="28"/>
          <w:szCs w:val="28"/>
        </w:rPr>
        <w:t xml:space="preserve">. Эффективность использования </w:t>
      </w:r>
      <w:r>
        <w:rPr>
          <w:rFonts w:ascii="Times New Roman" w:hAnsi="Times New Roman"/>
          <w:sz w:val="28"/>
          <w:szCs w:val="28"/>
        </w:rPr>
        <w:t>гранта</w:t>
      </w:r>
      <w:r w:rsidRPr="00DA0232">
        <w:rPr>
          <w:rFonts w:ascii="Times New Roman" w:hAnsi="Times New Roman"/>
          <w:sz w:val="28"/>
          <w:szCs w:val="28"/>
        </w:rPr>
        <w:t xml:space="preserve"> оценивается </w:t>
      </w:r>
      <w:r>
        <w:rPr>
          <w:rFonts w:ascii="Times New Roman" w:hAnsi="Times New Roman"/>
          <w:sz w:val="28"/>
          <w:szCs w:val="28"/>
        </w:rPr>
        <w:t xml:space="preserve">Фондом </w:t>
      </w:r>
      <w:r w:rsidRPr="00DA0232">
        <w:rPr>
          <w:rFonts w:ascii="Times New Roman" w:hAnsi="Times New Roman"/>
          <w:sz w:val="28"/>
          <w:szCs w:val="28"/>
        </w:rPr>
        <w:t xml:space="preserve">на основании представленного СО НКО отчета о достижении значений показателей результативности предоставления </w:t>
      </w:r>
      <w:r>
        <w:rPr>
          <w:rFonts w:ascii="Times New Roman" w:hAnsi="Times New Roman"/>
          <w:sz w:val="28"/>
          <w:szCs w:val="28"/>
        </w:rPr>
        <w:t>гранта</w:t>
      </w:r>
      <w:r w:rsidRPr="00DA0232">
        <w:rPr>
          <w:rFonts w:ascii="Times New Roman" w:hAnsi="Times New Roman"/>
          <w:sz w:val="28"/>
          <w:szCs w:val="28"/>
        </w:rPr>
        <w:t xml:space="preserve">, установленных в </w:t>
      </w:r>
      <w:r>
        <w:rPr>
          <w:rFonts w:ascii="Times New Roman" w:hAnsi="Times New Roman"/>
          <w:sz w:val="28"/>
          <w:szCs w:val="28"/>
        </w:rPr>
        <w:t>Договоре</w:t>
      </w:r>
      <w:r w:rsidRPr="00DA0232">
        <w:rPr>
          <w:rFonts w:ascii="Times New Roman" w:hAnsi="Times New Roman"/>
          <w:sz w:val="28"/>
          <w:szCs w:val="28"/>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5.1</w:t>
      </w:r>
      <w:r>
        <w:rPr>
          <w:rFonts w:ascii="Times New Roman" w:hAnsi="Times New Roman"/>
          <w:sz w:val="28"/>
          <w:szCs w:val="28"/>
          <w:lang w:eastAsia="ru-RU"/>
        </w:rPr>
        <w:t>2</w:t>
      </w:r>
      <w:r w:rsidRPr="00DA0232">
        <w:rPr>
          <w:rFonts w:ascii="Times New Roman" w:hAnsi="Times New Roman"/>
          <w:sz w:val="28"/>
          <w:szCs w:val="28"/>
          <w:lang w:eastAsia="ru-RU"/>
        </w:rPr>
        <w:t xml:space="preserve">. Получатель </w:t>
      </w:r>
      <w:r>
        <w:rPr>
          <w:rFonts w:ascii="Times New Roman" w:hAnsi="Times New Roman"/>
          <w:sz w:val="28"/>
          <w:szCs w:val="28"/>
          <w:lang w:eastAsia="ru-RU"/>
        </w:rPr>
        <w:t>гранта</w:t>
      </w:r>
      <w:r w:rsidRPr="00DA0232">
        <w:rPr>
          <w:rFonts w:ascii="Times New Roman" w:hAnsi="Times New Roman"/>
          <w:sz w:val="28"/>
          <w:szCs w:val="28"/>
          <w:lang w:eastAsia="ru-RU"/>
        </w:rPr>
        <w:t xml:space="preserve"> представляет в </w:t>
      </w:r>
      <w:r>
        <w:rPr>
          <w:rFonts w:ascii="Times New Roman" w:hAnsi="Times New Roman"/>
          <w:sz w:val="28"/>
          <w:szCs w:val="28"/>
          <w:lang w:eastAsia="ru-RU"/>
        </w:rPr>
        <w:t>Фонд</w:t>
      </w:r>
      <w:r w:rsidRPr="00DA0232">
        <w:rPr>
          <w:rFonts w:ascii="Times New Roman" w:hAnsi="Times New Roman"/>
          <w:sz w:val="28"/>
          <w:szCs w:val="28"/>
          <w:lang w:eastAsia="ru-RU"/>
        </w:rPr>
        <w:t xml:space="preserve"> отчет о достижении значений показателей результативности и финансовый отчет о реализации Социального проекта по форме и в сроки, предусмотренные </w:t>
      </w:r>
      <w:r>
        <w:rPr>
          <w:rFonts w:ascii="Times New Roman" w:hAnsi="Times New Roman"/>
          <w:sz w:val="28"/>
          <w:szCs w:val="28"/>
          <w:lang w:eastAsia="ru-RU"/>
        </w:rPr>
        <w:t>Договором</w:t>
      </w:r>
      <w:r w:rsidRPr="003236BC">
        <w:rPr>
          <w:rFonts w:ascii="Times New Roman" w:hAnsi="Times New Roman"/>
          <w:sz w:val="28"/>
          <w:szCs w:val="28"/>
          <w:lang w:eastAsia="ru-RU"/>
        </w:rPr>
        <w:t xml:space="preserve">. </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К отчету прилагаются:</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 копии документов, подтверждающих расходы, понесенные СО НКО при реализации проекта, иные документы, предусмотренные </w:t>
      </w:r>
      <w:r>
        <w:rPr>
          <w:rFonts w:ascii="Times New Roman" w:hAnsi="Times New Roman"/>
          <w:sz w:val="28"/>
          <w:szCs w:val="28"/>
          <w:lang w:eastAsia="ru-RU"/>
        </w:rPr>
        <w:t>Договором</w:t>
      </w:r>
      <w:r w:rsidRPr="003236BC">
        <w:rPr>
          <w:rFonts w:ascii="Times New Roman" w:hAnsi="Times New Roman"/>
          <w:sz w:val="28"/>
          <w:szCs w:val="28"/>
          <w:lang w:eastAsia="ru-RU"/>
        </w:rPr>
        <w:t xml:space="preserve">, </w:t>
      </w:r>
      <w:r w:rsidRPr="003236BC">
        <w:rPr>
          <w:rFonts w:ascii="Times New Roman" w:hAnsi="Times New Roman"/>
          <w:sz w:val="28"/>
          <w:szCs w:val="28"/>
          <w:lang w:eastAsia="ru-RU"/>
        </w:rPr>
        <w:lastRenderedPageBreak/>
        <w:t>которые заверяются руководителем некоммерческой организации (иным лицом, уполномоченный действовать от имени некоммерческой организации), печатью некоммерческой организации;</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1411BF">
        <w:rPr>
          <w:rFonts w:ascii="Times New Roman" w:hAnsi="Times New Roman"/>
          <w:sz w:val="28"/>
          <w:szCs w:val="28"/>
          <w:lang w:eastAsia="ru-RU"/>
        </w:rPr>
        <w:t>- материалы, подтверждающие выполнение работ (объявления о мероприятиях, публикации в СМИ, подготовленные исполнителями проекта или рассказывающие о проекте, фотоматериалы, презентации, копии отзывов, опросов получателей услуг СО НКО).</w:t>
      </w:r>
    </w:p>
    <w:p w:rsidR="003B338C"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Сроки предоставления отчетнос</w:t>
      </w:r>
      <w:r>
        <w:rPr>
          <w:rFonts w:ascii="Times New Roman" w:hAnsi="Times New Roman"/>
          <w:sz w:val="28"/>
          <w:szCs w:val="28"/>
          <w:lang w:eastAsia="ru-RU"/>
        </w:rPr>
        <w:t>ти определяются в Договоре</w:t>
      </w:r>
      <w:r>
        <w:rPr>
          <w:rFonts w:ascii="Times New Roman" w:hAnsi="Times New Roman"/>
          <w:sz w:val="28"/>
          <w:szCs w:val="28"/>
          <w:lang w:eastAsia="ru-RU"/>
        </w:rPr>
        <w:br/>
      </w:r>
      <w:r w:rsidRPr="00DA0232">
        <w:rPr>
          <w:rFonts w:ascii="Times New Roman" w:hAnsi="Times New Roman"/>
          <w:sz w:val="28"/>
          <w:szCs w:val="28"/>
          <w:lang w:eastAsia="ru-RU"/>
        </w:rPr>
        <w:t>с учетом сроков реализации Социальных проектов.</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Ответственность за достоверность представленных документов и отчетов возлагается на СО НКО.</w:t>
      </w:r>
    </w:p>
    <w:p w:rsidR="003B338C" w:rsidRPr="00DA0232"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Фонд</w:t>
      </w:r>
      <w:r w:rsidRPr="003236BC">
        <w:rPr>
          <w:rFonts w:ascii="Times New Roman" w:hAnsi="Times New Roman"/>
          <w:sz w:val="28"/>
          <w:szCs w:val="28"/>
          <w:lang w:eastAsia="ru-RU"/>
        </w:rPr>
        <w:t xml:space="preserve"> вправе установить в </w:t>
      </w:r>
      <w:r>
        <w:rPr>
          <w:rFonts w:ascii="Times New Roman" w:hAnsi="Times New Roman"/>
          <w:sz w:val="28"/>
          <w:szCs w:val="28"/>
          <w:lang w:eastAsia="ru-RU"/>
        </w:rPr>
        <w:t>Договоре</w:t>
      </w:r>
      <w:r w:rsidRPr="003236BC">
        <w:rPr>
          <w:rFonts w:ascii="Times New Roman" w:hAnsi="Times New Roman"/>
          <w:sz w:val="28"/>
          <w:szCs w:val="28"/>
          <w:lang w:eastAsia="ru-RU"/>
        </w:rPr>
        <w:t xml:space="preserve"> формы и сроки представляемой некоммерческой организацией дополнительной отчётности, связанной с предоставлением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и не указанной в абзаце первом настоящего пункта.</w:t>
      </w:r>
    </w:p>
    <w:p w:rsidR="003B338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DA0232">
        <w:rPr>
          <w:rFonts w:ascii="Times New Roman" w:hAnsi="Times New Roman"/>
          <w:sz w:val="28"/>
          <w:szCs w:val="28"/>
          <w:lang w:eastAsia="ru-RU"/>
        </w:rPr>
        <w:t xml:space="preserve">тчеты о достижении значений показателей результативности </w:t>
      </w:r>
      <w:r>
        <w:rPr>
          <w:rFonts w:ascii="Times New Roman" w:hAnsi="Times New Roman"/>
          <w:sz w:val="28"/>
          <w:szCs w:val="28"/>
          <w:lang w:eastAsia="ru-RU"/>
        </w:rPr>
        <w:t xml:space="preserve">размещаются </w:t>
      </w:r>
      <w:r w:rsidRPr="00DA0232">
        <w:rPr>
          <w:rFonts w:ascii="Times New Roman" w:hAnsi="Times New Roman"/>
          <w:sz w:val="28"/>
          <w:szCs w:val="28"/>
          <w:lang w:eastAsia="ru-RU"/>
        </w:rPr>
        <w:t xml:space="preserve">на </w:t>
      </w:r>
      <w:r>
        <w:rPr>
          <w:rFonts w:ascii="Times New Roman" w:hAnsi="Times New Roman"/>
          <w:sz w:val="28"/>
          <w:szCs w:val="28"/>
          <w:lang w:eastAsia="ru-RU"/>
        </w:rPr>
        <w:t>официальном сайте конкурса</w:t>
      </w:r>
      <w:r w:rsidRPr="00DA0232">
        <w:rPr>
          <w:rFonts w:ascii="Times New Roman" w:hAnsi="Times New Roman"/>
          <w:sz w:val="28"/>
          <w:szCs w:val="28"/>
          <w:lang w:eastAsia="ru-RU"/>
        </w:rPr>
        <w:t>.</w:t>
      </w:r>
    </w:p>
    <w:p w:rsidR="003B338C" w:rsidRPr="003236BC" w:rsidRDefault="003B338C" w:rsidP="003B338C">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Фонд</w:t>
      </w:r>
      <w:r w:rsidRPr="003236BC">
        <w:rPr>
          <w:rFonts w:ascii="Times New Roman" w:hAnsi="Times New Roman"/>
          <w:sz w:val="28"/>
          <w:szCs w:val="28"/>
          <w:lang w:eastAsia="ru-RU"/>
        </w:rPr>
        <w:t xml:space="preserve"> в сроки, установленные </w:t>
      </w:r>
      <w:r>
        <w:rPr>
          <w:rFonts w:ascii="Times New Roman" w:hAnsi="Times New Roman"/>
          <w:sz w:val="28"/>
          <w:szCs w:val="28"/>
          <w:lang w:eastAsia="ru-RU"/>
        </w:rPr>
        <w:t>Договором</w:t>
      </w:r>
      <w:r w:rsidRPr="003236BC">
        <w:rPr>
          <w:rFonts w:ascii="Times New Roman" w:hAnsi="Times New Roman"/>
          <w:sz w:val="28"/>
          <w:szCs w:val="28"/>
          <w:lang w:eastAsia="ru-RU"/>
        </w:rPr>
        <w:t>, проводит проверку отчетов, указанных в первом абзаце настоящего пункта.</w:t>
      </w:r>
    </w:p>
    <w:p w:rsidR="003B338C" w:rsidRPr="00DA0232"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Эффективность и целевое использование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оценивается </w:t>
      </w:r>
      <w:r>
        <w:rPr>
          <w:rFonts w:ascii="Times New Roman" w:hAnsi="Times New Roman"/>
          <w:sz w:val="28"/>
          <w:szCs w:val="28"/>
          <w:lang w:eastAsia="ru-RU"/>
        </w:rPr>
        <w:t>Фондом</w:t>
      </w:r>
      <w:r w:rsidRPr="003236BC">
        <w:rPr>
          <w:rFonts w:ascii="Times New Roman" w:hAnsi="Times New Roman"/>
          <w:sz w:val="28"/>
          <w:szCs w:val="28"/>
          <w:lang w:eastAsia="ru-RU"/>
        </w:rPr>
        <w:t xml:space="preserve"> на основании представленных некоммерческой организацией отчетов, указанных в первом абзаце настоящего пункта. Эффективность использования </w:t>
      </w:r>
      <w:r>
        <w:rPr>
          <w:rFonts w:ascii="Times New Roman" w:hAnsi="Times New Roman"/>
          <w:sz w:val="28"/>
          <w:szCs w:val="28"/>
          <w:lang w:eastAsia="ru-RU"/>
        </w:rPr>
        <w:t>гранта</w:t>
      </w:r>
      <w:r w:rsidRPr="003236BC">
        <w:rPr>
          <w:rFonts w:ascii="Times New Roman" w:hAnsi="Times New Roman"/>
          <w:sz w:val="28"/>
          <w:szCs w:val="28"/>
          <w:lang w:eastAsia="ru-RU"/>
        </w:rPr>
        <w:t xml:space="preserve"> определяется как процент фактического достижения значений целевых показателей, определенных </w:t>
      </w:r>
      <w:r>
        <w:rPr>
          <w:rFonts w:ascii="Times New Roman" w:hAnsi="Times New Roman"/>
          <w:sz w:val="28"/>
          <w:szCs w:val="28"/>
          <w:lang w:eastAsia="ru-RU"/>
        </w:rPr>
        <w:t>Договором</w:t>
      </w:r>
      <w:r w:rsidRPr="003236BC">
        <w:rPr>
          <w:rFonts w:ascii="Times New Roman" w:hAnsi="Times New Roman"/>
          <w:sz w:val="28"/>
          <w:szCs w:val="28"/>
          <w:lang w:eastAsia="ru-RU"/>
        </w:rPr>
        <w:t>.</w:t>
      </w:r>
    </w:p>
    <w:p w:rsidR="003B338C" w:rsidRDefault="003B338C" w:rsidP="003B338C">
      <w:pPr>
        <w:spacing w:after="0" w:line="360" w:lineRule="auto"/>
        <w:ind w:firstLine="709"/>
        <w:jc w:val="both"/>
        <w:rPr>
          <w:rFonts w:ascii="Times New Roman" w:hAnsi="Times New Roman"/>
          <w:sz w:val="28"/>
          <w:szCs w:val="28"/>
          <w:lang w:eastAsia="ru-RU"/>
        </w:rPr>
      </w:pPr>
      <w:r w:rsidRPr="00DA0232">
        <w:rPr>
          <w:rFonts w:ascii="Times New Roman" w:hAnsi="Times New Roman"/>
          <w:sz w:val="28"/>
          <w:szCs w:val="28"/>
          <w:lang w:eastAsia="ru-RU"/>
        </w:rPr>
        <w:t>5.1</w:t>
      </w:r>
      <w:r>
        <w:rPr>
          <w:rFonts w:ascii="Times New Roman" w:hAnsi="Times New Roman"/>
          <w:sz w:val="28"/>
          <w:szCs w:val="28"/>
          <w:lang w:eastAsia="ru-RU"/>
        </w:rPr>
        <w:t>3</w:t>
      </w:r>
      <w:r w:rsidRPr="00DA0232">
        <w:rPr>
          <w:rFonts w:ascii="Times New Roman" w:hAnsi="Times New Roman"/>
          <w:sz w:val="28"/>
          <w:szCs w:val="28"/>
          <w:lang w:eastAsia="ru-RU"/>
        </w:rPr>
        <w:t xml:space="preserve">. </w:t>
      </w:r>
      <w:r>
        <w:rPr>
          <w:rFonts w:ascii="Times New Roman" w:hAnsi="Times New Roman"/>
          <w:sz w:val="28"/>
          <w:szCs w:val="28"/>
          <w:lang w:eastAsia="ru-RU"/>
        </w:rPr>
        <w:t>Фонд</w:t>
      </w:r>
      <w:r w:rsidRPr="00DA0232">
        <w:rPr>
          <w:rFonts w:ascii="Times New Roman" w:hAnsi="Times New Roman"/>
          <w:sz w:val="28"/>
          <w:szCs w:val="28"/>
          <w:lang w:eastAsia="ru-RU"/>
        </w:rPr>
        <w:t xml:space="preserve"> </w:t>
      </w:r>
      <w:r w:rsidR="00B011C4">
        <w:rPr>
          <w:rFonts w:ascii="Times New Roman" w:hAnsi="Times New Roman"/>
          <w:sz w:val="28"/>
          <w:szCs w:val="28"/>
          <w:lang w:eastAsia="ru-RU"/>
        </w:rPr>
        <w:t>проводит</w:t>
      </w:r>
      <w:r w:rsidRPr="00DA0232">
        <w:rPr>
          <w:rFonts w:ascii="Times New Roman" w:hAnsi="Times New Roman"/>
          <w:sz w:val="28"/>
          <w:szCs w:val="28"/>
          <w:lang w:eastAsia="ru-RU"/>
        </w:rPr>
        <w:t xml:space="preserve"> проверк</w:t>
      </w:r>
      <w:r>
        <w:rPr>
          <w:rFonts w:ascii="Times New Roman" w:hAnsi="Times New Roman"/>
          <w:sz w:val="28"/>
          <w:szCs w:val="28"/>
          <w:lang w:eastAsia="ru-RU"/>
        </w:rPr>
        <w:t>у</w:t>
      </w:r>
      <w:r w:rsidRPr="00DA0232">
        <w:rPr>
          <w:rFonts w:ascii="Times New Roman" w:hAnsi="Times New Roman"/>
          <w:sz w:val="28"/>
          <w:szCs w:val="28"/>
          <w:lang w:eastAsia="ru-RU"/>
        </w:rPr>
        <w:t xml:space="preserve"> соблюдения получателями </w:t>
      </w:r>
      <w:r>
        <w:rPr>
          <w:rFonts w:ascii="Times New Roman" w:hAnsi="Times New Roman"/>
          <w:sz w:val="28"/>
          <w:szCs w:val="28"/>
          <w:lang w:eastAsia="ru-RU"/>
        </w:rPr>
        <w:t>гранта</w:t>
      </w:r>
      <w:r w:rsidRPr="00DA0232">
        <w:rPr>
          <w:rFonts w:ascii="Times New Roman" w:hAnsi="Times New Roman"/>
          <w:sz w:val="28"/>
          <w:szCs w:val="28"/>
          <w:lang w:eastAsia="ru-RU"/>
        </w:rPr>
        <w:t xml:space="preserve"> условий, целей и порядка их предоставления.</w:t>
      </w:r>
    </w:p>
    <w:p w:rsidR="003B338C" w:rsidRPr="003236BC" w:rsidRDefault="003B338C" w:rsidP="003B338C">
      <w:pPr>
        <w:spacing w:after="0" w:line="360" w:lineRule="auto"/>
        <w:ind w:firstLine="709"/>
        <w:jc w:val="both"/>
        <w:rPr>
          <w:rFonts w:ascii="Times New Roman" w:hAnsi="Times New Roman"/>
          <w:sz w:val="28"/>
          <w:szCs w:val="28"/>
          <w:lang w:eastAsia="ru-RU"/>
        </w:rPr>
      </w:pPr>
      <w:r w:rsidRPr="003236BC">
        <w:rPr>
          <w:rFonts w:ascii="Times New Roman" w:hAnsi="Times New Roman"/>
          <w:sz w:val="28"/>
          <w:szCs w:val="28"/>
          <w:lang w:eastAsia="ru-RU"/>
        </w:rPr>
        <w:t xml:space="preserve">5.14. </w:t>
      </w:r>
      <w:r>
        <w:rPr>
          <w:rFonts w:ascii="Times New Roman" w:hAnsi="Times New Roman"/>
          <w:sz w:val="28"/>
          <w:szCs w:val="28"/>
          <w:lang w:eastAsia="ru-RU"/>
        </w:rPr>
        <w:t>Фонд</w:t>
      </w:r>
      <w:r w:rsidRPr="003236BC">
        <w:rPr>
          <w:rFonts w:ascii="Times New Roman" w:hAnsi="Times New Roman"/>
          <w:sz w:val="28"/>
          <w:szCs w:val="28"/>
          <w:lang w:eastAsia="ru-RU"/>
        </w:rPr>
        <w:t xml:space="preserve"> </w:t>
      </w:r>
      <w:r>
        <w:rPr>
          <w:rFonts w:ascii="Times New Roman" w:hAnsi="Times New Roman"/>
          <w:sz w:val="28"/>
          <w:szCs w:val="28"/>
          <w:lang w:eastAsia="ru-RU"/>
        </w:rPr>
        <w:t>проводи</w:t>
      </w:r>
      <w:r w:rsidRPr="003236BC">
        <w:rPr>
          <w:rFonts w:ascii="Times New Roman" w:hAnsi="Times New Roman"/>
          <w:sz w:val="28"/>
          <w:szCs w:val="28"/>
          <w:lang w:eastAsia="ru-RU"/>
        </w:rPr>
        <w:t>т оценку результатов реализации Социальных проектов на основе анализа достигнутых качественных и количественных показателей, с последующим размещением результатов оценки на официальном сайте конкурса.</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5.15. </w:t>
      </w:r>
      <w:r>
        <w:rPr>
          <w:rFonts w:ascii="Times New Roman" w:hAnsi="Times New Roman"/>
          <w:sz w:val="28"/>
          <w:szCs w:val="28"/>
        </w:rPr>
        <w:t>Грант</w:t>
      </w:r>
      <w:r w:rsidRPr="003236BC">
        <w:rPr>
          <w:rFonts w:ascii="Times New Roman" w:hAnsi="Times New Roman"/>
          <w:sz w:val="28"/>
          <w:szCs w:val="28"/>
        </w:rPr>
        <w:t xml:space="preserve"> подлежит возврату </w:t>
      </w:r>
      <w:r w:rsidRPr="00715563">
        <w:rPr>
          <w:rFonts w:ascii="Times New Roman" w:hAnsi="Times New Roman"/>
          <w:sz w:val="28"/>
          <w:szCs w:val="28"/>
        </w:rPr>
        <w:t>в Фонд в следующих</w:t>
      </w:r>
      <w:r w:rsidRPr="003236BC">
        <w:rPr>
          <w:rFonts w:ascii="Times New Roman" w:hAnsi="Times New Roman"/>
          <w:sz w:val="28"/>
          <w:szCs w:val="28"/>
        </w:rPr>
        <w:t xml:space="preserve"> случаях:</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lastRenderedPageBreak/>
        <w:t xml:space="preserve">1) установление факта нарушения получателем </w:t>
      </w:r>
      <w:r>
        <w:rPr>
          <w:rFonts w:ascii="Times New Roman" w:hAnsi="Times New Roman"/>
          <w:sz w:val="28"/>
          <w:szCs w:val="28"/>
        </w:rPr>
        <w:t>гранта</w:t>
      </w:r>
      <w:r w:rsidRPr="003236BC">
        <w:rPr>
          <w:rFonts w:ascii="Times New Roman" w:hAnsi="Times New Roman"/>
          <w:sz w:val="28"/>
          <w:szCs w:val="28"/>
        </w:rPr>
        <w:t xml:space="preserve"> целей, порядка и условий, предоставления </w:t>
      </w:r>
      <w:r>
        <w:rPr>
          <w:rFonts w:ascii="Times New Roman" w:hAnsi="Times New Roman"/>
          <w:sz w:val="28"/>
          <w:szCs w:val="28"/>
        </w:rPr>
        <w:t>гранта</w:t>
      </w:r>
      <w:r w:rsidRPr="003236BC">
        <w:rPr>
          <w:rFonts w:ascii="Times New Roman" w:hAnsi="Times New Roman"/>
          <w:sz w:val="28"/>
          <w:szCs w:val="28"/>
        </w:rPr>
        <w:t xml:space="preserve">, установленных </w:t>
      </w:r>
      <w:r>
        <w:rPr>
          <w:rFonts w:ascii="Times New Roman" w:hAnsi="Times New Roman"/>
          <w:sz w:val="28"/>
          <w:szCs w:val="28"/>
        </w:rPr>
        <w:t>Договором</w:t>
      </w:r>
      <w:r w:rsidRPr="003236BC">
        <w:rPr>
          <w:rFonts w:ascii="Times New Roman" w:hAnsi="Times New Roman"/>
          <w:sz w:val="28"/>
          <w:szCs w:val="28"/>
        </w:rPr>
        <w:t xml:space="preserve">, выявленного по фактам проверок, проведенных </w:t>
      </w:r>
      <w:r>
        <w:rPr>
          <w:rFonts w:ascii="Times New Roman" w:hAnsi="Times New Roman"/>
          <w:sz w:val="28"/>
          <w:szCs w:val="28"/>
        </w:rPr>
        <w:t>Фондом</w:t>
      </w:r>
      <w:r w:rsidR="00B011C4">
        <w:rPr>
          <w:rFonts w:ascii="Times New Roman" w:hAnsi="Times New Roman"/>
          <w:sz w:val="28"/>
          <w:szCs w:val="28"/>
        </w:rPr>
        <w:t>.</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2) нарушения, невыполнения и (или) ненадлежащего исполнения получателем </w:t>
      </w:r>
      <w:r>
        <w:rPr>
          <w:rFonts w:ascii="Times New Roman" w:hAnsi="Times New Roman"/>
          <w:sz w:val="28"/>
          <w:szCs w:val="28"/>
        </w:rPr>
        <w:t>гранта</w:t>
      </w:r>
      <w:r w:rsidRPr="003236BC">
        <w:rPr>
          <w:rFonts w:ascii="Times New Roman" w:hAnsi="Times New Roman"/>
          <w:sz w:val="28"/>
          <w:szCs w:val="28"/>
        </w:rPr>
        <w:t xml:space="preserve"> обязательств, предусмотренных </w:t>
      </w:r>
      <w:r>
        <w:rPr>
          <w:rFonts w:ascii="Times New Roman" w:hAnsi="Times New Roman"/>
          <w:sz w:val="28"/>
          <w:szCs w:val="28"/>
        </w:rPr>
        <w:t>Договором</w:t>
      </w:r>
      <w:r w:rsidRPr="003236BC">
        <w:rPr>
          <w:rFonts w:ascii="Times New Roman" w:hAnsi="Times New Roman"/>
          <w:sz w:val="28"/>
          <w:szCs w:val="28"/>
        </w:rPr>
        <w:t>;</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5.16. </w:t>
      </w:r>
      <w:r>
        <w:rPr>
          <w:rFonts w:ascii="Times New Roman" w:hAnsi="Times New Roman"/>
          <w:sz w:val="28"/>
          <w:szCs w:val="28"/>
        </w:rPr>
        <w:t>Фонд</w:t>
      </w:r>
      <w:r w:rsidRPr="003236BC">
        <w:rPr>
          <w:rFonts w:ascii="Times New Roman" w:hAnsi="Times New Roman"/>
          <w:sz w:val="28"/>
          <w:szCs w:val="28"/>
        </w:rPr>
        <w:t xml:space="preserve"> в течение 5 рабочих дней со дня выявления случаев, указанных в подпунктах 1-2 пункта 5.15. настоящего Положения, составляет акт о выявленных нарушениях с указанием таких нарушений, порядка и сроков их устранения (далее – акт) и направляет его в адрес получателя </w:t>
      </w:r>
      <w:r>
        <w:rPr>
          <w:rFonts w:ascii="Times New Roman" w:hAnsi="Times New Roman"/>
          <w:sz w:val="28"/>
          <w:szCs w:val="28"/>
        </w:rPr>
        <w:t>гранта</w:t>
      </w:r>
      <w:r w:rsidRPr="003236BC">
        <w:rPr>
          <w:rFonts w:ascii="Times New Roman" w:hAnsi="Times New Roman"/>
          <w:sz w:val="28"/>
          <w:szCs w:val="28"/>
        </w:rPr>
        <w:t xml:space="preserve">. Акт направляется получателю </w:t>
      </w:r>
      <w:r>
        <w:rPr>
          <w:rFonts w:ascii="Times New Roman" w:hAnsi="Times New Roman"/>
          <w:sz w:val="28"/>
          <w:szCs w:val="28"/>
        </w:rPr>
        <w:t>гранта</w:t>
      </w:r>
      <w:r w:rsidRPr="003236BC">
        <w:rPr>
          <w:rFonts w:ascii="Times New Roman" w:hAnsi="Times New Roman"/>
          <w:sz w:val="28"/>
          <w:szCs w:val="28"/>
        </w:rPr>
        <w:t xml:space="preserve"> заказным письмом с уведомлением на адрес, указанный в </w:t>
      </w:r>
      <w:r>
        <w:rPr>
          <w:rFonts w:ascii="Times New Roman" w:hAnsi="Times New Roman"/>
          <w:sz w:val="28"/>
          <w:szCs w:val="28"/>
        </w:rPr>
        <w:t>Договоре</w:t>
      </w:r>
      <w:r w:rsidRPr="003236BC">
        <w:rPr>
          <w:rFonts w:ascii="Times New Roman" w:hAnsi="Times New Roman"/>
          <w:sz w:val="28"/>
          <w:szCs w:val="28"/>
        </w:rPr>
        <w:t xml:space="preserve">. </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В случае </w:t>
      </w:r>
      <w:proofErr w:type="spellStart"/>
      <w:r w:rsidRPr="003236BC">
        <w:rPr>
          <w:rFonts w:ascii="Times New Roman" w:hAnsi="Times New Roman"/>
          <w:sz w:val="28"/>
          <w:szCs w:val="28"/>
        </w:rPr>
        <w:t>неустранения</w:t>
      </w:r>
      <w:proofErr w:type="spellEnd"/>
      <w:r w:rsidRPr="003236BC">
        <w:rPr>
          <w:rFonts w:ascii="Times New Roman" w:hAnsi="Times New Roman"/>
          <w:sz w:val="28"/>
          <w:szCs w:val="28"/>
        </w:rPr>
        <w:t xml:space="preserve"> получателем </w:t>
      </w:r>
      <w:r>
        <w:rPr>
          <w:rFonts w:ascii="Times New Roman" w:hAnsi="Times New Roman"/>
          <w:sz w:val="28"/>
          <w:szCs w:val="28"/>
        </w:rPr>
        <w:t>гранта</w:t>
      </w:r>
      <w:r w:rsidRPr="003236BC">
        <w:rPr>
          <w:rFonts w:ascii="Times New Roman" w:hAnsi="Times New Roman"/>
          <w:sz w:val="28"/>
          <w:szCs w:val="28"/>
        </w:rPr>
        <w:t xml:space="preserve"> нарушений в сроки, указанные в акте, </w:t>
      </w:r>
      <w:r>
        <w:rPr>
          <w:rFonts w:ascii="Times New Roman" w:hAnsi="Times New Roman"/>
          <w:sz w:val="28"/>
          <w:szCs w:val="28"/>
        </w:rPr>
        <w:t>Фонд</w:t>
      </w:r>
      <w:r w:rsidRPr="003236BC">
        <w:rPr>
          <w:rFonts w:ascii="Times New Roman" w:hAnsi="Times New Roman"/>
          <w:sz w:val="28"/>
          <w:szCs w:val="28"/>
        </w:rPr>
        <w:t xml:space="preserve"> в течение 5 рабочих дней со дня истечения срока, указанного в акте, принимает решение о возврате СО НКО </w:t>
      </w:r>
      <w:r>
        <w:rPr>
          <w:rFonts w:ascii="Times New Roman" w:hAnsi="Times New Roman"/>
          <w:sz w:val="28"/>
          <w:szCs w:val="28"/>
        </w:rPr>
        <w:t>гранта</w:t>
      </w:r>
      <w:r w:rsidRPr="00715563">
        <w:rPr>
          <w:rFonts w:ascii="Times New Roman" w:hAnsi="Times New Roman"/>
          <w:sz w:val="28"/>
          <w:szCs w:val="28"/>
        </w:rPr>
        <w:t>, к</w:t>
      </w:r>
      <w:r w:rsidRPr="003236BC">
        <w:rPr>
          <w:rFonts w:ascii="Times New Roman" w:hAnsi="Times New Roman"/>
          <w:sz w:val="28"/>
          <w:szCs w:val="28"/>
        </w:rPr>
        <w:t xml:space="preserve">оторое оформляется приказом </w:t>
      </w:r>
      <w:r>
        <w:rPr>
          <w:rFonts w:ascii="Times New Roman" w:hAnsi="Times New Roman"/>
          <w:sz w:val="28"/>
          <w:szCs w:val="28"/>
        </w:rPr>
        <w:t>Фонда</w:t>
      </w:r>
      <w:r w:rsidRPr="003236BC">
        <w:rPr>
          <w:rFonts w:ascii="Times New Roman" w:hAnsi="Times New Roman"/>
          <w:sz w:val="28"/>
          <w:szCs w:val="28"/>
        </w:rPr>
        <w:t>.</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Фонд</w:t>
      </w:r>
      <w:r w:rsidRPr="003236BC">
        <w:rPr>
          <w:rFonts w:ascii="Times New Roman" w:hAnsi="Times New Roman"/>
          <w:sz w:val="28"/>
          <w:szCs w:val="28"/>
        </w:rPr>
        <w:t xml:space="preserve"> в течение 5 рабочих дней со дня вынесения решения о возврате </w:t>
      </w:r>
      <w:r>
        <w:rPr>
          <w:rFonts w:ascii="Times New Roman" w:hAnsi="Times New Roman"/>
          <w:sz w:val="28"/>
          <w:szCs w:val="28"/>
        </w:rPr>
        <w:t>гранта</w:t>
      </w:r>
      <w:r w:rsidRPr="003236BC">
        <w:rPr>
          <w:rFonts w:ascii="Times New Roman" w:hAnsi="Times New Roman"/>
          <w:sz w:val="28"/>
          <w:szCs w:val="28"/>
        </w:rPr>
        <w:t xml:space="preserve"> направляет получателю </w:t>
      </w:r>
      <w:r>
        <w:rPr>
          <w:rFonts w:ascii="Times New Roman" w:hAnsi="Times New Roman"/>
          <w:sz w:val="28"/>
          <w:szCs w:val="28"/>
        </w:rPr>
        <w:t>гранта</w:t>
      </w:r>
      <w:r w:rsidRPr="003236BC">
        <w:rPr>
          <w:rFonts w:ascii="Times New Roman" w:hAnsi="Times New Roman"/>
          <w:sz w:val="28"/>
          <w:szCs w:val="28"/>
        </w:rPr>
        <w:t xml:space="preserve"> требование о возврате </w:t>
      </w:r>
      <w:r>
        <w:rPr>
          <w:rFonts w:ascii="Times New Roman" w:hAnsi="Times New Roman"/>
          <w:sz w:val="28"/>
          <w:szCs w:val="28"/>
        </w:rPr>
        <w:t>гранта</w:t>
      </w:r>
      <w:r w:rsidRPr="003236BC">
        <w:rPr>
          <w:rFonts w:ascii="Times New Roman" w:hAnsi="Times New Roman"/>
          <w:sz w:val="28"/>
          <w:szCs w:val="28"/>
        </w:rPr>
        <w:t xml:space="preserve">, содержащее причину, повлекшую принятие решения о возврате </w:t>
      </w:r>
      <w:r>
        <w:rPr>
          <w:rFonts w:ascii="Times New Roman" w:hAnsi="Times New Roman"/>
          <w:sz w:val="28"/>
          <w:szCs w:val="28"/>
        </w:rPr>
        <w:t>гранта</w:t>
      </w:r>
      <w:r w:rsidRPr="003236BC">
        <w:rPr>
          <w:rFonts w:ascii="Times New Roman" w:hAnsi="Times New Roman"/>
          <w:sz w:val="28"/>
          <w:szCs w:val="28"/>
        </w:rPr>
        <w:t xml:space="preserve">, сумму, сроки, код бюджетной классификации Российской Федерации, по которому должен быть осуществлен возврат </w:t>
      </w:r>
      <w:r>
        <w:rPr>
          <w:rFonts w:ascii="Times New Roman" w:hAnsi="Times New Roman"/>
          <w:sz w:val="28"/>
          <w:szCs w:val="28"/>
        </w:rPr>
        <w:t>гранта</w:t>
      </w:r>
      <w:r w:rsidRPr="003236BC">
        <w:rPr>
          <w:rFonts w:ascii="Times New Roman" w:hAnsi="Times New Roman"/>
          <w:sz w:val="28"/>
          <w:szCs w:val="28"/>
        </w:rPr>
        <w:t xml:space="preserve">, реквизиты лицевого счета, на который должны быть перечислены средства (далее – требование). Требование направляется получателю </w:t>
      </w:r>
      <w:r>
        <w:rPr>
          <w:rFonts w:ascii="Times New Roman" w:hAnsi="Times New Roman"/>
          <w:sz w:val="28"/>
          <w:szCs w:val="28"/>
        </w:rPr>
        <w:t>гранта</w:t>
      </w:r>
      <w:r w:rsidRPr="003236BC">
        <w:rPr>
          <w:rFonts w:ascii="Times New Roman" w:hAnsi="Times New Roman"/>
          <w:sz w:val="28"/>
          <w:szCs w:val="28"/>
        </w:rPr>
        <w:t xml:space="preserve"> заказным письмом с уведомлением </w:t>
      </w:r>
      <w:bookmarkStart w:id="1" w:name="P229"/>
      <w:bookmarkEnd w:id="1"/>
      <w:r w:rsidRPr="003236BC">
        <w:rPr>
          <w:rFonts w:ascii="Times New Roman" w:hAnsi="Times New Roman"/>
          <w:sz w:val="28"/>
          <w:szCs w:val="28"/>
        </w:rPr>
        <w:t xml:space="preserve">на адрес, указанный в </w:t>
      </w:r>
      <w:r>
        <w:rPr>
          <w:rFonts w:ascii="Times New Roman" w:hAnsi="Times New Roman"/>
          <w:sz w:val="28"/>
          <w:szCs w:val="28"/>
        </w:rPr>
        <w:t>Договоре.</w:t>
      </w:r>
      <w:r w:rsidRPr="003236BC">
        <w:rPr>
          <w:rFonts w:ascii="Times New Roman" w:hAnsi="Times New Roman"/>
          <w:sz w:val="28"/>
          <w:szCs w:val="28"/>
        </w:rPr>
        <w:t xml:space="preserve"> </w:t>
      </w:r>
    </w:p>
    <w:p w:rsidR="003B338C" w:rsidRPr="003236B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t xml:space="preserve">Получатель </w:t>
      </w:r>
      <w:r>
        <w:rPr>
          <w:rFonts w:ascii="Times New Roman" w:hAnsi="Times New Roman"/>
          <w:sz w:val="28"/>
          <w:szCs w:val="28"/>
        </w:rPr>
        <w:t>гранта</w:t>
      </w:r>
      <w:r w:rsidRPr="003236BC">
        <w:rPr>
          <w:rFonts w:ascii="Times New Roman" w:hAnsi="Times New Roman"/>
          <w:sz w:val="28"/>
          <w:szCs w:val="28"/>
        </w:rPr>
        <w:t xml:space="preserve"> осуществляет возврат </w:t>
      </w:r>
      <w:r>
        <w:rPr>
          <w:rFonts w:ascii="Times New Roman" w:hAnsi="Times New Roman"/>
          <w:sz w:val="28"/>
          <w:szCs w:val="28"/>
        </w:rPr>
        <w:t>гранта</w:t>
      </w:r>
      <w:r w:rsidRPr="003236BC">
        <w:rPr>
          <w:rFonts w:ascii="Times New Roman" w:hAnsi="Times New Roman"/>
          <w:sz w:val="28"/>
          <w:szCs w:val="28"/>
        </w:rPr>
        <w:t xml:space="preserve"> в течение 30 календарных дней (если в требовании не указан иной срок) со дня получения требования. В случае неисполнения получателем </w:t>
      </w:r>
      <w:r>
        <w:rPr>
          <w:rFonts w:ascii="Times New Roman" w:hAnsi="Times New Roman"/>
          <w:sz w:val="28"/>
          <w:szCs w:val="28"/>
        </w:rPr>
        <w:t>гранта</w:t>
      </w:r>
      <w:r w:rsidRPr="003236BC">
        <w:rPr>
          <w:rFonts w:ascii="Times New Roman" w:hAnsi="Times New Roman"/>
          <w:sz w:val="28"/>
          <w:szCs w:val="28"/>
        </w:rPr>
        <w:t xml:space="preserve"> в установленный требованием срок требования о возврате средств </w:t>
      </w:r>
      <w:r>
        <w:rPr>
          <w:rFonts w:ascii="Times New Roman" w:hAnsi="Times New Roman"/>
          <w:sz w:val="28"/>
          <w:szCs w:val="28"/>
        </w:rPr>
        <w:t>гранта</w:t>
      </w:r>
      <w:r w:rsidRPr="003236BC">
        <w:rPr>
          <w:rFonts w:ascii="Times New Roman" w:hAnsi="Times New Roman"/>
          <w:sz w:val="28"/>
          <w:szCs w:val="28"/>
        </w:rPr>
        <w:t xml:space="preserve"> </w:t>
      </w:r>
      <w:r>
        <w:rPr>
          <w:rFonts w:ascii="Times New Roman" w:hAnsi="Times New Roman"/>
          <w:sz w:val="28"/>
          <w:szCs w:val="28"/>
        </w:rPr>
        <w:t>Фонд</w:t>
      </w:r>
      <w:r w:rsidRPr="003236BC">
        <w:rPr>
          <w:rFonts w:ascii="Times New Roman" w:hAnsi="Times New Roman"/>
          <w:sz w:val="28"/>
          <w:szCs w:val="28"/>
        </w:rPr>
        <w:t xml:space="preserve"> обеспечивает взыскание указанных средств в судебном порядке в соответствии с законодательством Российской Федерации. </w:t>
      </w:r>
    </w:p>
    <w:p w:rsidR="003B338C" w:rsidRDefault="003B338C" w:rsidP="003B338C">
      <w:pPr>
        <w:autoSpaceDE w:val="0"/>
        <w:autoSpaceDN w:val="0"/>
        <w:adjustRightInd w:val="0"/>
        <w:spacing w:after="0" w:line="360" w:lineRule="auto"/>
        <w:ind w:firstLine="709"/>
        <w:jc w:val="both"/>
        <w:rPr>
          <w:rFonts w:ascii="Times New Roman" w:hAnsi="Times New Roman"/>
          <w:sz w:val="28"/>
          <w:szCs w:val="28"/>
        </w:rPr>
      </w:pPr>
      <w:r w:rsidRPr="003236BC">
        <w:rPr>
          <w:rFonts w:ascii="Times New Roman" w:hAnsi="Times New Roman"/>
          <w:sz w:val="28"/>
          <w:szCs w:val="28"/>
        </w:rPr>
        <w:lastRenderedPageBreak/>
        <w:t xml:space="preserve">В случае, указанном в подпункте 4 пункта 5.15. настоящего Положения, получатель </w:t>
      </w:r>
      <w:r>
        <w:rPr>
          <w:rFonts w:ascii="Times New Roman" w:hAnsi="Times New Roman"/>
          <w:sz w:val="28"/>
          <w:szCs w:val="28"/>
        </w:rPr>
        <w:t>гранта</w:t>
      </w:r>
      <w:r w:rsidRPr="003236BC">
        <w:rPr>
          <w:rFonts w:ascii="Times New Roman" w:hAnsi="Times New Roman"/>
          <w:sz w:val="28"/>
          <w:szCs w:val="28"/>
        </w:rPr>
        <w:t xml:space="preserve"> осуществляет возврат полученно</w:t>
      </w:r>
      <w:r>
        <w:rPr>
          <w:rFonts w:ascii="Times New Roman" w:hAnsi="Times New Roman"/>
          <w:sz w:val="28"/>
          <w:szCs w:val="28"/>
        </w:rPr>
        <w:t xml:space="preserve">го гранта </w:t>
      </w:r>
      <w:r w:rsidRPr="003236BC">
        <w:rPr>
          <w:rFonts w:ascii="Times New Roman" w:hAnsi="Times New Roman"/>
          <w:sz w:val="28"/>
          <w:szCs w:val="28"/>
        </w:rPr>
        <w:t xml:space="preserve">в части не использованных на реализацию мероприятий проекта средств </w:t>
      </w:r>
      <w:r>
        <w:rPr>
          <w:rFonts w:ascii="Times New Roman" w:hAnsi="Times New Roman"/>
          <w:sz w:val="28"/>
          <w:szCs w:val="28"/>
        </w:rPr>
        <w:t>гранта</w:t>
      </w:r>
      <w:r w:rsidRPr="003236BC">
        <w:rPr>
          <w:rFonts w:ascii="Times New Roman" w:hAnsi="Times New Roman"/>
          <w:sz w:val="28"/>
          <w:szCs w:val="28"/>
        </w:rPr>
        <w:t xml:space="preserve"> не позднее 30 календарных дней со дня окончания реализации проекта. В случае неисполнения получателем </w:t>
      </w:r>
      <w:r>
        <w:rPr>
          <w:rFonts w:ascii="Times New Roman" w:hAnsi="Times New Roman"/>
          <w:sz w:val="28"/>
          <w:szCs w:val="28"/>
        </w:rPr>
        <w:t>гранта</w:t>
      </w:r>
      <w:r w:rsidRPr="003236BC">
        <w:rPr>
          <w:rFonts w:ascii="Times New Roman" w:hAnsi="Times New Roman"/>
          <w:sz w:val="28"/>
          <w:szCs w:val="28"/>
        </w:rPr>
        <w:t xml:space="preserve"> условия о возврате неиспользованных средств </w:t>
      </w:r>
      <w:r>
        <w:rPr>
          <w:rFonts w:ascii="Times New Roman" w:hAnsi="Times New Roman"/>
          <w:sz w:val="28"/>
          <w:szCs w:val="28"/>
        </w:rPr>
        <w:t>гранта</w:t>
      </w:r>
      <w:r w:rsidRPr="003236BC">
        <w:rPr>
          <w:rFonts w:ascii="Times New Roman" w:hAnsi="Times New Roman"/>
          <w:sz w:val="28"/>
          <w:szCs w:val="28"/>
        </w:rPr>
        <w:t xml:space="preserve"> </w:t>
      </w:r>
      <w:r>
        <w:rPr>
          <w:rFonts w:ascii="Times New Roman" w:hAnsi="Times New Roman"/>
          <w:sz w:val="28"/>
          <w:szCs w:val="28"/>
        </w:rPr>
        <w:t>Фонд</w:t>
      </w:r>
      <w:r w:rsidRPr="003236BC">
        <w:rPr>
          <w:rFonts w:ascii="Times New Roman" w:hAnsi="Times New Roman"/>
          <w:sz w:val="28"/>
          <w:szCs w:val="28"/>
        </w:rPr>
        <w:t xml:space="preserve"> обеспечивает взыскание указанных средств в судебном порядке в соответствии с законодательством Российской Федерации.</w:t>
      </w:r>
    </w:p>
    <w:p w:rsidR="00FE64A5" w:rsidRDefault="00FE64A5" w:rsidP="00046DC4">
      <w:pPr>
        <w:autoSpaceDE w:val="0"/>
        <w:autoSpaceDN w:val="0"/>
        <w:adjustRightInd w:val="0"/>
        <w:spacing w:after="0" w:line="360" w:lineRule="auto"/>
        <w:jc w:val="both"/>
        <w:rPr>
          <w:rFonts w:ascii="Times New Roman" w:hAnsi="Times New Roman"/>
          <w:sz w:val="28"/>
          <w:szCs w:val="28"/>
        </w:rPr>
      </w:pPr>
    </w:p>
    <w:p w:rsidR="00FE64A5" w:rsidRPr="0030337B" w:rsidRDefault="00FE64A5" w:rsidP="00046DC4">
      <w:pPr>
        <w:autoSpaceDE w:val="0"/>
        <w:autoSpaceDN w:val="0"/>
        <w:adjustRightInd w:val="0"/>
        <w:spacing w:after="0" w:line="360" w:lineRule="auto"/>
        <w:jc w:val="center"/>
        <w:rPr>
          <w:rFonts w:ascii="Times New Roman" w:hAnsi="Times New Roman"/>
          <w:b/>
          <w:sz w:val="28"/>
          <w:szCs w:val="28"/>
          <w:lang w:eastAsia="ru-RU"/>
        </w:rPr>
      </w:pPr>
      <w:r w:rsidRPr="0030337B">
        <w:rPr>
          <w:rFonts w:ascii="Times New Roman" w:hAnsi="Times New Roman"/>
          <w:b/>
          <w:sz w:val="28"/>
          <w:szCs w:val="28"/>
          <w:lang w:val="en-US" w:eastAsia="ru-RU"/>
        </w:rPr>
        <w:t>VI</w:t>
      </w:r>
      <w:r w:rsidRPr="0030337B">
        <w:rPr>
          <w:rFonts w:ascii="Times New Roman" w:hAnsi="Times New Roman"/>
          <w:b/>
          <w:sz w:val="28"/>
          <w:szCs w:val="28"/>
          <w:lang w:eastAsia="ru-RU"/>
        </w:rPr>
        <w:t xml:space="preserve">. </w:t>
      </w:r>
      <w:r w:rsidR="00C504D7" w:rsidRPr="0030337B">
        <w:rPr>
          <w:rFonts w:ascii="Times New Roman" w:hAnsi="Times New Roman"/>
          <w:b/>
          <w:sz w:val="28"/>
          <w:szCs w:val="28"/>
          <w:lang w:eastAsia="ru-RU"/>
        </w:rPr>
        <w:t>Сроки реализации проектов</w:t>
      </w:r>
    </w:p>
    <w:p w:rsidR="00C504D7" w:rsidRPr="0030337B" w:rsidRDefault="00AC0A15" w:rsidP="00AC0A15">
      <w:pPr>
        <w:autoSpaceDE w:val="0"/>
        <w:autoSpaceDN w:val="0"/>
        <w:adjustRightInd w:val="0"/>
        <w:spacing w:after="0" w:line="360" w:lineRule="auto"/>
        <w:ind w:firstLine="708"/>
        <w:jc w:val="both"/>
        <w:rPr>
          <w:rFonts w:ascii="Times New Roman" w:hAnsi="Times New Roman"/>
          <w:sz w:val="28"/>
          <w:szCs w:val="28"/>
        </w:rPr>
      </w:pPr>
      <w:r w:rsidRPr="0030337B">
        <w:rPr>
          <w:rFonts w:ascii="Times New Roman" w:hAnsi="Times New Roman"/>
          <w:sz w:val="28"/>
          <w:szCs w:val="28"/>
        </w:rPr>
        <w:t>6.1</w:t>
      </w:r>
      <w:r w:rsidR="00C504D7" w:rsidRPr="0030337B">
        <w:rPr>
          <w:rFonts w:ascii="Times New Roman" w:hAnsi="Times New Roman"/>
          <w:sz w:val="28"/>
          <w:szCs w:val="28"/>
        </w:rPr>
        <w:t xml:space="preserve">. Срок реализации проекта (в части деятельности, на осуществление которой запрашивается грант) должен начинаться не ранее 1 </w:t>
      </w:r>
      <w:r w:rsidR="001D66C8" w:rsidRPr="0030337B">
        <w:rPr>
          <w:rFonts w:ascii="Times New Roman" w:hAnsi="Times New Roman"/>
          <w:sz w:val="28"/>
          <w:szCs w:val="28"/>
        </w:rPr>
        <w:t>сентября</w:t>
      </w:r>
      <w:r w:rsidR="00C504D7" w:rsidRPr="0030337B">
        <w:rPr>
          <w:rFonts w:ascii="Times New Roman" w:hAnsi="Times New Roman"/>
          <w:sz w:val="28"/>
          <w:szCs w:val="28"/>
        </w:rPr>
        <w:t xml:space="preserve"> 202</w:t>
      </w:r>
      <w:r w:rsidR="001D66C8" w:rsidRPr="0030337B">
        <w:rPr>
          <w:rFonts w:ascii="Times New Roman" w:hAnsi="Times New Roman"/>
          <w:sz w:val="28"/>
          <w:szCs w:val="28"/>
        </w:rPr>
        <w:t>3</w:t>
      </w:r>
      <w:r w:rsidR="00C504D7" w:rsidRPr="0030337B">
        <w:rPr>
          <w:rFonts w:ascii="Times New Roman" w:hAnsi="Times New Roman"/>
          <w:sz w:val="28"/>
          <w:szCs w:val="28"/>
        </w:rPr>
        <w:t xml:space="preserve"> г. и завершаться не позднее 3</w:t>
      </w:r>
      <w:r w:rsidR="001D66C8" w:rsidRPr="0030337B">
        <w:rPr>
          <w:rFonts w:ascii="Times New Roman" w:hAnsi="Times New Roman"/>
          <w:sz w:val="28"/>
          <w:szCs w:val="28"/>
        </w:rPr>
        <w:t>0</w:t>
      </w:r>
      <w:r w:rsidR="00C504D7" w:rsidRPr="0030337B">
        <w:rPr>
          <w:rFonts w:ascii="Times New Roman" w:hAnsi="Times New Roman"/>
          <w:sz w:val="28"/>
          <w:szCs w:val="28"/>
        </w:rPr>
        <w:t xml:space="preserve"> </w:t>
      </w:r>
      <w:r w:rsidR="001D66C8" w:rsidRPr="0030337B">
        <w:rPr>
          <w:rFonts w:ascii="Times New Roman" w:hAnsi="Times New Roman"/>
          <w:sz w:val="28"/>
          <w:szCs w:val="28"/>
        </w:rPr>
        <w:t>сентября</w:t>
      </w:r>
      <w:r w:rsidR="00C504D7" w:rsidRPr="0030337B">
        <w:rPr>
          <w:rFonts w:ascii="Times New Roman" w:hAnsi="Times New Roman"/>
          <w:sz w:val="28"/>
          <w:szCs w:val="28"/>
        </w:rPr>
        <w:t xml:space="preserve"> 202</w:t>
      </w:r>
      <w:r w:rsidR="006D017D" w:rsidRPr="0030337B">
        <w:rPr>
          <w:rFonts w:ascii="Times New Roman" w:hAnsi="Times New Roman"/>
          <w:sz w:val="28"/>
          <w:szCs w:val="28"/>
        </w:rPr>
        <w:t>4 г.</w:t>
      </w:r>
    </w:p>
    <w:p w:rsidR="00C504D7" w:rsidRPr="00C504D7" w:rsidRDefault="00C504D7" w:rsidP="00C504D7">
      <w:pPr>
        <w:autoSpaceDE w:val="0"/>
        <w:autoSpaceDN w:val="0"/>
        <w:adjustRightInd w:val="0"/>
        <w:spacing w:after="0" w:line="360" w:lineRule="auto"/>
        <w:ind w:firstLine="708"/>
        <w:jc w:val="both"/>
        <w:rPr>
          <w:rFonts w:ascii="Times New Roman" w:hAnsi="Times New Roman"/>
          <w:sz w:val="28"/>
          <w:szCs w:val="28"/>
        </w:rPr>
      </w:pPr>
      <w:r w:rsidRPr="0030337B">
        <w:rPr>
          <w:rFonts w:ascii="Times New Roman" w:hAnsi="Times New Roman"/>
          <w:sz w:val="28"/>
          <w:szCs w:val="28"/>
        </w:rPr>
        <w:t>По мотивированному предложению победителя конкурса Фондом может быть согласовано продление срока реализации проекта не более чем до 30 декабря 202</w:t>
      </w:r>
      <w:r w:rsidR="0030337B" w:rsidRPr="0030337B">
        <w:rPr>
          <w:rFonts w:ascii="Times New Roman" w:hAnsi="Times New Roman"/>
          <w:sz w:val="28"/>
          <w:szCs w:val="28"/>
        </w:rPr>
        <w:t>4</w:t>
      </w:r>
      <w:r w:rsidRPr="0030337B">
        <w:rPr>
          <w:rFonts w:ascii="Times New Roman" w:hAnsi="Times New Roman"/>
          <w:sz w:val="28"/>
          <w:szCs w:val="28"/>
        </w:rPr>
        <w:t xml:space="preserve"> г.;</w:t>
      </w:r>
    </w:p>
    <w:p w:rsidR="003B338C" w:rsidRDefault="003B338C" w:rsidP="00C504D7">
      <w:pPr>
        <w:spacing w:after="0" w:line="360" w:lineRule="auto"/>
        <w:ind w:firstLine="709"/>
        <w:jc w:val="both"/>
        <w:rPr>
          <w:rFonts w:ascii="Times New Roman" w:hAnsi="Times New Roman"/>
          <w:sz w:val="28"/>
          <w:szCs w:val="28"/>
          <w:lang w:eastAsia="ru-RU"/>
        </w:rPr>
      </w:pPr>
    </w:p>
    <w:p w:rsidR="00FB00FF" w:rsidRDefault="00FB00FF"/>
    <w:sectPr w:rsidR="00FB0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42A"/>
    <w:multiLevelType w:val="hybridMultilevel"/>
    <w:tmpl w:val="1B6658B2"/>
    <w:lvl w:ilvl="0" w:tplc="23CEFFF8">
      <w:start w:val="1"/>
      <w:numFmt w:val="decimal"/>
      <w:lvlText w:val="%1."/>
      <w:lvlJc w:val="left"/>
      <w:pPr>
        <w:ind w:left="928"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725EBA"/>
    <w:multiLevelType w:val="hybridMultilevel"/>
    <w:tmpl w:val="63C4E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5A7C56"/>
    <w:multiLevelType w:val="hybridMultilevel"/>
    <w:tmpl w:val="51603952"/>
    <w:lvl w:ilvl="0" w:tplc="2772A0C6">
      <w:start w:val="7"/>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3C3EB1"/>
    <w:multiLevelType w:val="hybridMultilevel"/>
    <w:tmpl w:val="F9E0C5E2"/>
    <w:lvl w:ilvl="0" w:tplc="1B841B5C">
      <w:start w:val="1"/>
      <w:numFmt w:val="decimal"/>
      <w:lvlText w:val="%1."/>
      <w:lvlJc w:val="left"/>
      <w:pPr>
        <w:ind w:left="720" w:hanging="360"/>
      </w:pPr>
      <w:rPr>
        <w:rFonts w:cs="Times New Roman" w:hint="default"/>
        <w:b/>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73C5F60"/>
    <w:multiLevelType w:val="hybridMultilevel"/>
    <w:tmpl w:val="531E1AF6"/>
    <w:lvl w:ilvl="0" w:tplc="79C29C9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DA5B06"/>
    <w:multiLevelType w:val="hybridMultilevel"/>
    <w:tmpl w:val="C9CE7CA8"/>
    <w:lvl w:ilvl="0" w:tplc="8A347562">
      <w:start w:val="1"/>
      <w:numFmt w:val="bullet"/>
      <w:suff w:val="space"/>
      <w:lvlText w:val=""/>
      <w:lvlJc w:val="left"/>
      <w:pPr>
        <w:ind w:left="2845" w:hanging="360"/>
      </w:pPr>
      <w:rPr>
        <w:rFonts w:ascii="Symbol" w:hAnsi="Symbol"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6" w15:restartNumberingAfterBreak="0">
    <w:nsid w:val="2E1A4CFF"/>
    <w:multiLevelType w:val="hybridMultilevel"/>
    <w:tmpl w:val="04EE73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7B2369C"/>
    <w:multiLevelType w:val="hybridMultilevel"/>
    <w:tmpl w:val="BCBA9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B1D73A8"/>
    <w:multiLevelType w:val="hybridMultilevel"/>
    <w:tmpl w:val="1F1E4AFE"/>
    <w:lvl w:ilvl="0" w:tplc="6A2EF74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729D40F1"/>
    <w:multiLevelType w:val="hybridMultilevel"/>
    <w:tmpl w:val="58148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6"/>
  </w:num>
  <w:num w:numId="5">
    <w:abstractNumId w:val="8"/>
  </w:num>
  <w:num w:numId="6">
    <w:abstractNumId w:val="3"/>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53"/>
    <w:rsid w:val="00046DC4"/>
    <w:rsid w:val="001D2D05"/>
    <w:rsid w:val="001D66C8"/>
    <w:rsid w:val="00297D4E"/>
    <w:rsid w:val="0030337B"/>
    <w:rsid w:val="003611C1"/>
    <w:rsid w:val="003B338C"/>
    <w:rsid w:val="003D5C6C"/>
    <w:rsid w:val="00400BAE"/>
    <w:rsid w:val="005109F5"/>
    <w:rsid w:val="005A6E48"/>
    <w:rsid w:val="005F7B32"/>
    <w:rsid w:val="00621B47"/>
    <w:rsid w:val="006D017D"/>
    <w:rsid w:val="00715563"/>
    <w:rsid w:val="007B5E38"/>
    <w:rsid w:val="008354EF"/>
    <w:rsid w:val="008B5736"/>
    <w:rsid w:val="009433BC"/>
    <w:rsid w:val="00974153"/>
    <w:rsid w:val="009D07F0"/>
    <w:rsid w:val="00AB4704"/>
    <w:rsid w:val="00AC0A15"/>
    <w:rsid w:val="00B011C4"/>
    <w:rsid w:val="00B66B4F"/>
    <w:rsid w:val="00C504D7"/>
    <w:rsid w:val="00CC075E"/>
    <w:rsid w:val="00ED2593"/>
    <w:rsid w:val="00F175FB"/>
    <w:rsid w:val="00FB00FF"/>
    <w:rsid w:val="00FC79DD"/>
    <w:rsid w:val="00FE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6A4B38"/>
  <w15:chartTrackingRefBased/>
  <w15:docId w15:val="{829AC49A-BF01-4D31-B1E8-2D40DD1A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8C"/>
    <w:rPr>
      <w:rFonts w:ascii="Calibri" w:eastAsia="Calibri" w:hAnsi="Calibri" w:cs="Times New Roman"/>
    </w:rPr>
  </w:style>
  <w:style w:type="paragraph" w:styleId="1">
    <w:name w:val="heading 1"/>
    <w:basedOn w:val="a"/>
    <w:next w:val="a"/>
    <w:link w:val="10"/>
    <w:uiPriority w:val="99"/>
    <w:qFormat/>
    <w:rsid w:val="003B338C"/>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next w:val="a"/>
    <w:link w:val="50"/>
    <w:uiPriority w:val="99"/>
    <w:qFormat/>
    <w:rsid w:val="003B338C"/>
    <w:pPr>
      <w:spacing w:before="240" w:after="60" w:line="360" w:lineRule="auto"/>
      <w:ind w:firstLine="709"/>
      <w:jc w:val="both"/>
      <w:outlineLvl w:val="4"/>
    </w:pPr>
    <w:rPr>
      <w:rFonts w:eastAsia="Times New Roman"/>
      <w:b/>
      <w:bCs/>
      <w:i/>
      <w:iCs/>
      <w:sz w:val="26"/>
      <w:szCs w:val="26"/>
      <w:lang w:eastAsia="ru-RU"/>
    </w:rPr>
  </w:style>
  <w:style w:type="paragraph" w:styleId="6">
    <w:name w:val="heading 6"/>
    <w:basedOn w:val="a"/>
    <w:next w:val="a"/>
    <w:link w:val="60"/>
    <w:uiPriority w:val="99"/>
    <w:qFormat/>
    <w:rsid w:val="003B338C"/>
    <w:pPr>
      <w:keepNext/>
      <w:keepLines/>
      <w:spacing w:before="40" w:after="0"/>
      <w:outlineLvl w:val="5"/>
    </w:pPr>
    <w:rPr>
      <w:rFonts w:ascii="Calibri Light" w:eastAsia="Times New Roman"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338C"/>
    <w:rPr>
      <w:rFonts w:ascii="Arial" w:eastAsia="Times New Roman" w:hAnsi="Arial" w:cs="Arial"/>
      <w:b/>
      <w:bCs/>
      <w:kern w:val="32"/>
      <w:sz w:val="32"/>
      <w:szCs w:val="32"/>
      <w:lang w:eastAsia="ru-RU"/>
    </w:rPr>
  </w:style>
  <w:style w:type="character" w:customStyle="1" w:styleId="50">
    <w:name w:val="Заголовок 5 Знак"/>
    <w:basedOn w:val="a0"/>
    <w:link w:val="5"/>
    <w:uiPriority w:val="99"/>
    <w:rsid w:val="003B338C"/>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B338C"/>
    <w:rPr>
      <w:rFonts w:ascii="Calibri Light" w:eastAsia="Times New Roman" w:hAnsi="Calibri Light" w:cs="Times New Roman"/>
      <w:color w:val="1F4D78"/>
    </w:rPr>
  </w:style>
  <w:style w:type="paragraph" w:styleId="a3">
    <w:name w:val="Balloon Text"/>
    <w:basedOn w:val="a"/>
    <w:link w:val="a4"/>
    <w:uiPriority w:val="99"/>
    <w:semiHidden/>
    <w:rsid w:val="003B3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338C"/>
    <w:rPr>
      <w:rFonts w:ascii="Tahoma" w:eastAsia="Calibri" w:hAnsi="Tahoma" w:cs="Tahoma"/>
      <w:sz w:val="16"/>
      <w:szCs w:val="16"/>
    </w:rPr>
  </w:style>
  <w:style w:type="paragraph" w:customStyle="1" w:styleId="ConsPlusTitle">
    <w:name w:val="ConsPlusTitle"/>
    <w:uiPriority w:val="99"/>
    <w:rsid w:val="003B338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5">
    <w:name w:val="Основной текст_"/>
    <w:link w:val="4"/>
    <w:uiPriority w:val="99"/>
    <w:locked/>
    <w:rsid w:val="003B338C"/>
    <w:rPr>
      <w:rFonts w:ascii="Times New Roman" w:hAnsi="Times New Roman" w:cs="Times New Roman"/>
      <w:shd w:val="clear" w:color="auto" w:fill="FFFFFF"/>
    </w:rPr>
  </w:style>
  <w:style w:type="paragraph" w:customStyle="1" w:styleId="4">
    <w:name w:val="Основной текст4"/>
    <w:basedOn w:val="a"/>
    <w:link w:val="a5"/>
    <w:uiPriority w:val="99"/>
    <w:rsid w:val="003B338C"/>
    <w:pPr>
      <w:widowControl w:val="0"/>
      <w:shd w:val="clear" w:color="auto" w:fill="FFFFFF"/>
      <w:spacing w:before="300" w:after="240" w:line="317" w:lineRule="exact"/>
      <w:ind w:hanging="560"/>
      <w:jc w:val="both"/>
    </w:pPr>
    <w:rPr>
      <w:rFonts w:ascii="Times New Roman" w:eastAsiaTheme="minorHAnsi" w:hAnsi="Times New Roman"/>
    </w:rPr>
  </w:style>
  <w:style w:type="character" w:customStyle="1" w:styleId="11">
    <w:name w:val="Гиперссылка1"/>
    <w:uiPriority w:val="99"/>
    <w:semiHidden/>
    <w:rsid w:val="003B338C"/>
    <w:rPr>
      <w:rFonts w:cs="Times New Roman"/>
      <w:color w:val="0000FF"/>
      <w:u w:val="single"/>
    </w:rPr>
  </w:style>
  <w:style w:type="character" w:styleId="a6">
    <w:name w:val="footnote reference"/>
    <w:uiPriority w:val="99"/>
    <w:semiHidden/>
    <w:rsid w:val="003B338C"/>
    <w:rPr>
      <w:rFonts w:cs="Times New Roman"/>
      <w:vertAlign w:val="superscript"/>
    </w:rPr>
  </w:style>
  <w:style w:type="paragraph" w:styleId="a7">
    <w:name w:val="footnote text"/>
    <w:basedOn w:val="a"/>
    <w:link w:val="a8"/>
    <w:uiPriority w:val="99"/>
    <w:semiHidden/>
    <w:rsid w:val="003B338C"/>
    <w:pPr>
      <w:spacing w:after="0" w:line="240" w:lineRule="auto"/>
    </w:pPr>
    <w:rPr>
      <w:sz w:val="20"/>
      <w:szCs w:val="20"/>
    </w:rPr>
  </w:style>
  <w:style w:type="character" w:customStyle="1" w:styleId="a8">
    <w:name w:val="Текст сноски Знак"/>
    <w:basedOn w:val="a0"/>
    <w:link w:val="a7"/>
    <w:uiPriority w:val="99"/>
    <w:semiHidden/>
    <w:rsid w:val="003B338C"/>
    <w:rPr>
      <w:rFonts w:ascii="Calibri" w:eastAsia="Calibri" w:hAnsi="Calibri" w:cs="Times New Roman"/>
      <w:sz w:val="20"/>
      <w:szCs w:val="20"/>
    </w:rPr>
  </w:style>
  <w:style w:type="table" w:customStyle="1" w:styleId="-11">
    <w:name w:val="Цветной список - Акцент 11"/>
    <w:uiPriority w:val="99"/>
    <w:rsid w:val="003B338C"/>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EDF2F8"/>
    </w:tcPr>
  </w:style>
  <w:style w:type="paragraph" w:styleId="a9">
    <w:name w:val="header"/>
    <w:basedOn w:val="a"/>
    <w:link w:val="aa"/>
    <w:uiPriority w:val="99"/>
    <w:rsid w:val="003B338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B338C"/>
    <w:rPr>
      <w:rFonts w:ascii="Calibri" w:eastAsia="Calibri" w:hAnsi="Calibri" w:cs="Times New Roman"/>
    </w:rPr>
  </w:style>
  <w:style w:type="paragraph" w:styleId="ab">
    <w:name w:val="footer"/>
    <w:basedOn w:val="a"/>
    <w:link w:val="ac"/>
    <w:uiPriority w:val="99"/>
    <w:rsid w:val="003B338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338C"/>
    <w:rPr>
      <w:rFonts w:ascii="Calibri" w:eastAsia="Calibri" w:hAnsi="Calibri" w:cs="Times New Roman"/>
    </w:rPr>
  </w:style>
  <w:style w:type="character" w:styleId="ad">
    <w:name w:val="Hyperlink"/>
    <w:uiPriority w:val="99"/>
    <w:rsid w:val="003B338C"/>
    <w:rPr>
      <w:rFonts w:cs="Times New Roman"/>
      <w:color w:val="0563C1"/>
      <w:u w:val="single"/>
    </w:rPr>
  </w:style>
  <w:style w:type="table" w:styleId="-1">
    <w:name w:val="Colorful List Accent 1"/>
    <w:basedOn w:val="a1"/>
    <w:uiPriority w:val="99"/>
    <w:semiHidden/>
    <w:rsid w:val="003B338C"/>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EEF5FB"/>
    </w:tcPr>
    <w:tblStylePr w:type="firstRow">
      <w:rPr>
        <w:rFonts w:cs="Times New Roman"/>
        <w:b/>
        <w:bCs/>
        <w:color w:val="FFFFFF"/>
      </w:rPr>
      <w:tblPr/>
      <w:tcPr>
        <w:tcBorders>
          <w:bottom w:val="single" w:sz="12" w:space="0" w:color="FFFFFF"/>
        </w:tcBorders>
        <w:shd w:val="clear" w:color="auto" w:fill="D25F12"/>
      </w:tcPr>
    </w:tblStylePr>
    <w:tblStylePr w:type="lastRow">
      <w:rPr>
        <w:rFonts w:cs="Times New Roman"/>
        <w:b/>
        <w:bCs/>
        <w:color w:val="D25F1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ConsPlusNormal">
    <w:name w:val="ConsPlusNormal"/>
    <w:rsid w:val="003B338C"/>
    <w:pPr>
      <w:autoSpaceDE w:val="0"/>
      <w:autoSpaceDN w:val="0"/>
      <w:adjustRightInd w:val="0"/>
      <w:spacing w:after="0" w:line="240" w:lineRule="auto"/>
    </w:pPr>
    <w:rPr>
      <w:rFonts w:ascii="Times New Roman" w:eastAsia="Calibri" w:hAnsi="Times New Roman" w:cs="Times New Roman"/>
      <w:sz w:val="28"/>
      <w:szCs w:val="28"/>
    </w:rPr>
  </w:style>
  <w:style w:type="paragraph" w:styleId="ae">
    <w:name w:val="List Paragraph"/>
    <w:basedOn w:val="a"/>
    <w:uiPriority w:val="34"/>
    <w:qFormat/>
    <w:rsid w:val="003B338C"/>
    <w:pPr>
      <w:ind w:left="720"/>
      <w:contextualSpacing/>
    </w:pPr>
  </w:style>
  <w:style w:type="paragraph" w:customStyle="1" w:styleId="Default">
    <w:name w:val="Default"/>
    <w:rsid w:val="003B33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Body Text"/>
    <w:basedOn w:val="a"/>
    <w:link w:val="af0"/>
    <w:uiPriority w:val="99"/>
    <w:rsid w:val="003B338C"/>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3B338C"/>
    <w:rPr>
      <w:rFonts w:ascii="Times New Roman" w:eastAsia="Times New Roman" w:hAnsi="Times New Roman" w:cs="Times New Roman"/>
      <w:sz w:val="24"/>
      <w:szCs w:val="24"/>
      <w:lang w:eastAsia="ru-RU"/>
    </w:rPr>
  </w:style>
  <w:style w:type="paragraph" w:styleId="3">
    <w:name w:val="Body Text 3"/>
    <w:basedOn w:val="a"/>
    <w:link w:val="30"/>
    <w:uiPriority w:val="99"/>
    <w:rsid w:val="003B338C"/>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rsid w:val="003B338C"/>
    <w:rPr>
      <w:rFonts w:ascii="Times New Roman" w:eastAsia="Times New Roman" w:hAnsi="Times New Roman" w:cs="Times New Roman"/>
      <w:sz w:val="16"/>
      <w:szCs w:val="16"/>
      <w:lang w:eastAsia="ru-RU"/>
    </w:rPr>
  </w:style>
  <w:style w:type="paragraph" w:customStyle="1" w:styleId="12">
    <w:name w:val="Обычный1"/>
    <w:uiPriority w:val="99"/>
    <w:rsid w:val="003B338C"/>
    <w:pPr>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styleId="af1">
    <w:name w:val="No Spacing"/>
    <w:uiPriority w:val="99"/>
    <w:qFormat/>
    <w:rsid w:val="003B338C"/>
    <w:pPr>
      <w:spacing w:after="0" w:line="240" w:lineRule="auto"/>
      <w:ind w:firstLine="709"/>
      <w:jc w:val="both"/>
    </w:pPr>
    <w:rPr>
      <w:rFonts w:ascii="Times New Roman" w:eastAsia="Times New Roman" w:hAnsi="Times New Roman" w:cs="Times New Roman"/>
      <w:sz w:val="26"/>
      <w:szCs w:val="24"/>
      <w:lang w:eastAsia="ru-RU"/>
    </w:rPr>
  </w:style>
  <w:style w:type="table" w:styleId="af2">
    <w:name w:val="Table Grid"/>
    <w:basedOn w:val="a1"/>
    <w:uiPriority w:val="39"/>
    <w:rsid w:val="003B33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3B33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semiHidden/>
    <w:unhideWhenUsed/>
    <w:rsid w:val="003B338C"/>
    <w:pPr>
      <w:spacing w:after="120"/>
      <w:ind w:left="283"/>
    </w:pPr>
  </w:style>
  <w:style w:type="character" w:customStyle="1" w:styleId="af4">
    <w:name w:val="Основной текст с отступом Знак"/>
    <w:basedOn w:val="a0"/>
    <w:link w:val="af3"/>
    <w:uiPriority w:val="99"/>
    <w:semiHidden/>
    <w:rsid w:val="003B33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27</Pages>
  <Words>6242</Words>
  <Characters>35583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RePack by Diakov</cp:lastModifiedBy>
  <cp:revision>20</cp:revision>
  <dcterms:created xsi:type="dcterms:W3CDTF">2023-07-06T03:39:00Z</dcterms:created>
  <dcterms:modified xsi:type="dcterms:W3CDTF">2023-07-17T05:44:00Z</dcterms:modified>
</cp:coreProperties>
</file>